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华文中宋" w:eastAsia="方正仿宋_GBK" w:cs="华文中宋"/>
          <w:sz w:val="32"/>
          <w:szCs w:val="32"/>
        </w:rPr>
      </w:pPr>
      <w:r>
        <w:rPr>
          <w:rFonts w:hint="eastAsia" w:ascii="方正仿宋_GBK" w:hAnsi="华文中宋" w:eastAsia="方正仿宋_GBK" w:cs="华文中宋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确保生产要素稳定供应项目申报指南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一、支持方式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事后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奖补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二、申报范围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长春市行政区域内企业均可申报。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三、申报条件</w:t>
      </w:r>
    </w:p>
    <w:p>
      <w:pPr>
        <w:spacing w:line="560" w:lineRule="exact"/>
        <w:ind w:firstLine="707" w:firstLineChars="221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1.保障重大民生及工业生产平稳运行的生产要素服务保障型工业企业；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2.因政策或原材料价格上涨等因素，造成企业2021年一季度经营困难，但仍能履行企业主体责任，服务民生、服务工业企业，并对工业稳增长做出突出贡献。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四、申报材料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.项目单位基本情况表（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附件3-1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）； 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.确保生产要素稳定供应项目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申报表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附件3-2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.企业法人营业执照副本复印件；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none"/>
          <w:lang w:eastAsia="zh-CN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4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2021年一季度工业产销总值及主要产品产量表（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属地统计部门盖章确认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）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val="en-US" w:eastAsia="zh-CN"/>
        </w:rPr>
        <w:t>5.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企业2021年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eastAsia="zh-CN"/>
        </w:rPr>
        <w:t>一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季度会计报表及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eastAsia="zh-CN"/>
        </w:rPr>
        <w:t>企业所得税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纳税申报表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会计报表需加盖公章，纳税申报表需附申报系统截图并加盖公章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6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企业出具对申报材料和附属文件真实性负责的声明（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企业法人签字并加盖企业公章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附件：3-1.项目单位基本情况表</w:t>
      </w: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3-2.确保生产要素稳定供应项目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申报表</w:t>
      </w: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附件3-1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项目单位基本情况表</w:t>
      </w:r>
    </w:p>
    <w:p>
      <w:pPr>
        <w:adjustRightInd w:val="0"/>
        <w:snapToGrid w:val="0"/>
        <w:rPr>
          <w:rFonts w:hint="eastAsia" w:ascii="方正仿宋_GBK" w:hAnsi="宋体" w:eastAsia="方正仿宋_GBK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260"/>
        <w:gridCol w:w="447"/>
        <w:gridCol w:w="1173"/>
        <w:gridCol w:w="507"/>
        <w:gridCol w:w="1109"/>
        <w:gridCol w:w="364"/>
        <w:gridCol w:w="862"/>
        <w:gridCol w:w="33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5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信用代码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区属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通讯地址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邮编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注册地区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注册资金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　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 系 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 话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类   型</w:t>
            </w:r>
          </w:p>
        </w:tc>
        <w:tc>
          <w:tcPr>
            <w:tcW w:w="7843" w:type="dxa"/>
            <w:gridSpan w:val="9"/>
          </w:tcPr>
          <w:p>
            <w:pPr>
              <w:snapToGrid w:val="0"/>
              <w:spacing w:line="400" w:lineRule="exact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1.国有企业  □2.集体企业     □3.股份合作企业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spacing w:line="40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所属行业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总资产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napToGrid w:val="0"/>
              <w:ind w:firstLine="2400" w:firstLineChars="75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3.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企业要素资源（水、电、气、热等）生产保供情况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5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snapToGrid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附件3-2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000000"/>
          <w:sz w:val="36"/>
          <w:szCs w:val="36"/>
        </w:rPr>
      </w:pPr>
      <w:r>
        <w:rPr>
          <w:rFonts w:hint="eastAsia" w:ascii="方正小标宋_GBK" w:hAnsi="华文中宋" w:eastAsia="方正小标宋_GBK" w:cs="华文中宋"/>
          <w:color w:val="000000"/>
          <w:sz w:val="36"/>
          <w:szCs w:val="36"/>
        </w:rPr>
        <w:t>确保生产要素稳定供应项目申报表</w:t>
      </w:r>
    </w:p>
    <w:p>
      <w:pPr>
        <w:adjustRightInd w:val="0"/>
        <w:snapToGrid w:val="0"/>
        <w:jc w:val="left"/>
        <w:rPr>
          <w:rFonts w:hint="eastAsia" w:ascii="方正仿宋_GBK" w:hAnsi="华文中宋" w:eastAsia="方正仿宋_GBK" w:cs="华文中宋"/>
          <w:color w:val="000000"/>
          <w:sz w:val="36"/>
          <w:szCs w:val="36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84"/>
        <w:gridCol w:w="1399"/>
        <w:gridCol w:w="1337"/>
        <w:gridCol w:w="864"/>
        <w:gridCol w:w="879"/>
        <w:gridCol w:w="868"/>
        <w:gridCol w:w="758"/>
        <w:gridCol w:w="895"/>
        <w:gridCol w:w="1003"/>
        <w:gridCol w:w="728"/>
        <w:gridCol w:w="879"/>
        <w:gridCol w:w="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2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企业名称(全称)　</w:t>
            </w:r>
          </w:p>
        </w:tc>
        <w:tc>
          <w:tcPr>
            <w:tcW w:w="2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项目单位联系人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财务指标（万元）</w:t>
            </w:r>
          </w:p>
        </w:tc>
        <w:tc>
          <w:tcPr>
            <w:tcW w:w="5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产值（万元）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2021年1-3月份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2021年1-3月份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2021年全年预计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联系人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电话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营收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利润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35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属地工信主管部门意见：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签字（盖章）：                                        2021年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0"/>
        </w:tabs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5859"/>
    <w:rsid w:val="00144248"/>
    <w:rsid w:val="001C3141"/>
    <w:rsid w:val="003B0750"/>
    <w:rsid w:val="003B766F"/>
    <w:rsid w:val="005F0554"/>
    <w:rsid w:val="00616E06"/>
    <w:rsid w:val="0067491E"/>
    <w:rsid w:val="0071604F"/>
    <w:rsid w:val="0074231E"/>
    <w:rsid w:val="00764066"/>
    <w:rsid w:val="00792636"/>
    <w:rsid w:val="007B5610"/>
    <w:rsid w:val="007D4F3C"/>
    <w:rsid w:val="00825580"/>
    <w:rsid w:val="0083664D"/>
    <w:rsid w:val="00970C5A"/>
    <w:rsid w:val="00972BC2"/>
    <w:rsid w:val="0098288E"/>
    <w:rsid w:val="009E555B"/>
    <w:rsid w:val="00A16359"/>
    <w:rsid w:val="00A631AA"/>
    <w:rsid w:val="00A90CAF"/>
    <w:rsid w:val="00AA706F"/>
    <w:rsid w:val="00B83640"/>
    <w:rsid w:val="00C57FB1"/>
    <w:rsid w:val="00C7661B"/>
    <w:rsid w:val="00D04E44"/>
    <w:rsid w:val="00E0740B"/>
    <w:rsid w:val="00E11321"/>
    <w:rsid w:val="08D3638A"/>
    <w:rsid w:val="0AAA1858"/>
    <w:rsid w:val="0C2F4618"/>
    <w:rsid w:val="0D3B5BAF"/>
    <w:rsid w:val="0F506661"/>
    <w:rsid w:val="10D86B29"/>
    <w:rsid w:val="121505B7"/>
    <w:rsid w:val="13A725A2"/>
    <w:rsid w:val="140A3402"/>
    <w:rsid w:val="15173BFD"/>
    <w:rsid w:val="16180061"/>
    <w:rsid w:val="1CFE3C33"/>
    <w:rsid w:val="241F21CF"/>
    <w:rsid w:val="2C3F6926"/>
    <w:rsid w:val="32F64043"/>
    <w:rsid w:val="36005432"/>
    <w:rsid w:val="36986737"/>
    <w:rsid w:val="36B10953"/>
    <w:rsid w:val="3D2B5859"/>
    <w:rsid w:val="3D423E0F"/>
    <w:rsid w:val="3E0E4F89"/>
    <w:rsid w:val="4C5F6480"/>
    <w:rsid w:val="5542185F"/>
    <w:rsid w:val="56206F6F"/>
    <w:rsid w:val="57627B07"/>
    <w:rsid w:val="5E2740EF"/>
    <w:rsid w:val="5E2839E0"/>
    <w:rsid w:val="69255CCA"/>
    <w:rsid w:val="692A5471"/>
    <w:rsid w:val="71450D37"/>
    <w:rsid w:val="74AA2BAA"/>
    <w:rsid w:val="7AD243D5"/>
    <w:rsid w:val="7C7B24FA"/>
    <w:rsid w:val="7D7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2017-07-10T03:00:00Z</dcterms:created>
  <dc:creator>gx</dc:creator>
  <cp:lastModifiedBy>WPS_1564382091</cp:lastModifiedBy>
  <cp:lastPrinted>2021-06-15T01:14:00Z</cp:lastPrinted>
  <dcterms:modified xsi:type="dcterms:W3CDTF">2021-06-15T01:50:36Z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66183C4C5D0B48F189F90BA34CDBAE8B</vt:lpwstr>
  </property>
  <property fmtid="{D5CDD505-2E9C-101B-9397-08002B2CF9AE}" pid="4" name="KSOSaveFontToCloudKey">
    <vt:lpwstr>622400039_btnclosed</vt:lpwstr>
  </property>
</Properties>
</file>