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0" w:leftChars="0" w:firstLine="0" w:firstLineChars="0"/>
        <w:jc w:val="center"/>
        <w:rPr>
          <w:rFonts w:hint="eastAsia" w:ascii="方正小标宋简体" w:eastAsia="方正小标宋简体"/>
          <w:sz w:val="48"/>
          <w:szCs w:val="48"/>
          <w:lang w:val="en-US" w:eastAsia="zh-CN"/>
        </w:rPr>
      </w:pPr>
      <w:r>
        <w:rPr>
          <w:rFonts w:hint="eastAsia" w:ascii="方正小标宋简体" w:eastAsia="方正小标宋简体"/>
          <w:sz w:val="48"/>
          <w:szCs w:val="48"/>
          <w:lang w:val="en-US" w:eastAsia="zh-CN"/>
        </w:rPr>
        <w:t xml:space="preserve"> </w:t>
      </w:r>
      <w:r>
        <w:rPr>
          <w:rFonts w:hint="eastAsia" w:ascii="方正小标宋简体" w:eastAsia="方正小标宋简体"/>
          <w:sz w:val="48"/>
          <w:szCs w:val="48"/>
        </w:rPr>
        <w:t>吉林省制造业数字化转型</w:t>
      </w:r>
      <w:r>
        <w:rPr>
          <w:rFonts w:hint="eastAsia" w:ascii="方正小标宋简体" w:eastAsia="方正小标宋简体"/>
          <w:sz w:val="48"/>
          <w:szCs w:val="48"/>
          <w:lang w:eastAsia="zh-CN"/>
        </w:rPr>
        <w:t>试点示范</w:t>
      </w:r>
    </w:p>
    <w:p>
      <w:pPr>
        <w:pStyle w:val="7"/>
        <w:jc w:val="center"/>
        <w:rPr>
          <w:rFonts w:hint="eastAsia" w:ascii="方正小标宋简体" w:eastAsia="方正小标宋简体"/>
          <w:sz w:val="48"/>
          <w:szCs w:val="48"/>
        </w:rPr>
      </w:pPr>
    </w:p>
    <w:p>
      <w:pPr>
        <w:pStyle w:val="7"/>
        <w:jc w:val="center"/>
        <w:rPr>
          <w:rFonts w:hint="eastAsia" w:ascii="方正小标宋简体" w:eastAsia="方正小标宋简体"/>
          <w:sz w:val="72"/>
          <w:szCs w:val="72"/>
          <w:lang w:eastAsia="zh-CN"/>
        </w:rPr>
      </w:pPr>
      <w:r>
        <w:rPr>
          <w:rFonts w:hint="eastAsia" w:ascii="方正小标宋简体" w:eastAsia="方正小标宋简体"/>
          <w:sz w:val="72"/>
          <w:szCs w:val="72"/>
          <w:lang w:eastAsia="zh-CN"/>
        </w:rPr>
        <w:t>认</w:t>
      </w:r>
    </w:p>
    <w:p>
      <w:pPr>
        <w:pStyle w:val="7"/>
        <w:jc w:val="center"/>
        <w:rPr>
          <w:rFonts w:hint="eastAsia" w:ascii="方正小标宋简体" w:eastAsia="方正小标宋简体"/>
          <w:sz w:val="72"/>
          <w:szCs w:val="72"/>
          <w:lang w:eastAsia="zh-CN"/>
        </w:rPr>
      </w:pPr>
      <w:r>
        <w:rPr>
          <w:rFonts w:hint="eastAsia" w:ascii="方正小标宋简体" w:eastAsia="方正小标宋简体"/>
          <w:sz w:val="72"/>
          <w:szCs w:val="72"/>
          <w:lang w:eastAsia="zh-CN"/>
        </w:rPr>
        <w:t>定</w:t>
      </w:r>
    </w:p>
    <w:p>
      <w:pPr>
        <w:pStyle w:val="7"/>
        <w:jc w:val="center"/>
        <w:rPr>
          <w:rFonts w:hint="eastAsia" w:ascii="方正小标宋简体" w:eastAsia="方正小标宋简体"/>
          <w:sz w:val="72"/>
          <w:szCs w:val="72"/>
        </w:rPr>
      </w:pPr>
      <w:r>
        <w:rPr>
          <w:rFonts w:hint="eastAsia" w:ascii="方正小标宋简体" w:eastAsia="方正小标宋简体"/>
          <w:sz w:val="72"/>
          <w:szCs w:val="72"/>
        </w:rPr>
        <w:t>申</w:t>
      </w:r>
    </w:p>
    <w:p>
      <w:pPr>
        <w:pStyle w:val="7"/>
        <w:jc w:val="center"/>
        <w:rPr>
          <w:rFonts w:hint="eastAsia" w:ascii="方正小标宋简体" w:eastAsia="方正小标宋简体"/>
          <w:sz w:val="72"/>
          <w:szCs w:val="72"/>
        </w:rPr>
      </w:pPr>
      <w:r>
        <w:rPr>
          <w:rFonts w:hint="eastAsia" w:ascii="方正小标宋简体" w:eastAsia="方正小标宋简体"/>
          <w:sz w:val="72"/>
          <w:szCs w:val="72"/>
        </w:rPr>
        <w:t>报</w:t>
      </w:r>
    </w:p>
    <w:p>
      <w:pPr>
        <w:pStyle w:val="7"/>
        <w:jc w:val="center"/>
        <w:rPr>
          <w:rFonts w:hint="eastAsia" w:ascii="方正小标宋简体" w:eastAsia="方正小标宋简体"/>
          <w:sz w:val="72"/>
          <w:szCs w:val="72"/>
        </w:rPr>
      </w:pPr>
      <w:r>
        <w:rPr>
          <w:rFonts w:hint="eastAsia" w:ascii="方正小标宋简体" w:eastAsia="方正小标宋简体"/>
          <w:sz w:val="72"/>
          <w:szCs w:val="72"/>
        </w:rPr>
        <w:t>书</w:t>
      </w:r>
    </w:p>
    <w:p>
      <w:pPr>
        <w:pStyle w:val="7"/>
        <w:jc w:val="left"/>
        <w:rPr>
          <w:rFonts w:hint="eastAsia" w:ascii="仿宋_GB2312" w:eastAsia="仿宋_GB2312"/>
          <w:sz w:val="32"/>
          <w:szCs w:val="32"/>
        </w:rPr>
      </w:pPr>
      <w:r>
        <w:rPr>
          <w:rFonts w:hint="eastAsia" w:ascii="仿宋_GB2312" w:eastAsia="仿宋_GB2312"/>
          <w:sz w:val="32"/>
          <w:szCs w:val="32"/>
        </w:rPr>
        <w:t xml:space="preserve">  </w:t>
      </w:r>
    </w:p>
    <w:p>
      <w:pPr>
        <w:pStyle w:val="7"/>
        <w:jc w:val="left"/>
        <w:rPr>
          <w:rFonts w:hint="eastAsia" w:ascii="仿宋_GB2312" w:eastAsia="仿宋_GB2312"/>
          <w:sz w:val="32"/>
          <w:szCs w:val="32"/>
        </w:rPr>
      </w:pPr>
    </w:p>
    <w:p>
      <w:pPr>
        <w:jc w:val="left"/>
        <w:rPr>
          <w:rFonts w:ascii="Times New Roman" w:hAnsi="Times New Roman" w:eastAsia="黑体" w:cs="Times New Roman"/>
          <w:sz w:val="32"/>
          <w:highlight w:val="none"/>
        </w:rPr>
      </w:pPr>
    </w:p>
    <w:p>
      <w:pPr>
        <w:rPr>
          <w:rFonts w:ascii="Times New Roman" w:hAnsi="Times New Roman" w:eastAsia="黑体" w:cs="Times New Roman"/>
          <w:sz w:val="32"/>
          <w:highlight w:val="none"/>
        </w:rPr>
      </w:pPr>
      <w:r>
        <w:rPr>
          <w:rFonts w:hint="eastAsia" w:eastAsia="黑体" w:cs="Times New Roman"/>
          <w:sz w:val="32"/>
          <w:highlight w:val="none"/>
          <w:lang w:eastAsia="zh-CN"/>
        </w:rPr>
        <w:t>申</w:t>
      </w:r>
      <w:r>
        <w:rPr>
          <w:rFonts w:ascii="Times New Roman" w:hAnsi="Times New Roman" w:eastAsia="黑体" w:cs="Times New Roman"/>
          <w:sz w:val="32"/>
          <w:highlight w:val="none"/>
        </w:rPr>
        <w:t xml:space="preserve">   </w:t>
      </w:r>
      <w:r>
        <w:rPr>
          <w:rFonts w:hint="eastAsia" w:eastAsia="黑体" w:cs="Times New Roman"/>
          <w:sz w:val="32"/>
          <w:highlight w:val="none"/>
          <w:lang w:eastAsia="zh-CN"/>
        </w:rPr>
        <w:t>报</w:t>
      </w:r>
      <w:r>
        <w:rPr>
          <w:rFonts w:ascii="Times New Roman" w:hAnsi="Times New Roman" w:eastAsia="黑体" w:cs="Times New Roman"/>
          <w:sz w:val="32"/>
          <w:highlight w:val="none"/>
        </w:rPr>
        <w:t xml:space="preserve">   </w:t>
      </w:r>
      <w:r>
        <w:rPr>
          <w:rFonts w:hint="eastAsia" w:eastAsia="黑体" w:cs="Times New Roman"/>
          <w:sz w:val="32"/>
          <w:highlight w:val="none"/>
          <w:lang w:eastAsia="zh-CN"/>
        </w:rPr>
        <w:t>方</w:t>
      </w:r>
      <w:r>
        <w:rPr>
          <w:rFonts w:ascii="Times New Roman" w:hAnsi="Times New Roman" w:eastAsia="黑体" w:cs="Times New Roman"/>
          <w:sz w:val="32"/>
          <w:highlight w:val="none"/>
        </w:rPr>
        <w:t xml:space="preserve">    </w:t>
      </w:r>
      <w:r>
        <w:rPr>
          <w:rFonts w:hint="eastAsia" w:eastAsia="黑体" w:cs="Times New Roman"/>
          <w:sz w:val="32"/>
          <w:highlight w:val="none"/>
          <w:lang w:eastAsia="zh-CN"/>
        </w:rPr>
        <w:t>向</w:t>
      </w:r>
      <w:r>
        <w:rPr>
          <w:rFonts w:ascii="Times New Roman" w:hAnsi="Times New Roman" w:eastAsia="黑体" w:cs="Times New Roman"/>
          <w:sz w:val="32"/>
          <w:highlight w:val="none"/>
        </w:rPr>
        <w:t xml:space="preserve">   </w:t>
      </w:r>
      <w:r>
        <w:rPr>
          <w:rFonts w:ascii="Times New Roman" w:hAnsi="Times New Roman" w:eastAsia="黑体" w:cs="Times New Roman"/>
          <w:sz w:val="32"/>
          <w:highlight w:val="none"/>
          <w:u w:val="single"/>
        </w:rPr>
        <w:t xml:space="preserve">                               </w:t>
      </w:r>
    </w:p>
    <w:p>
      <w:pPr>
        <w:rPr>
          <w:rFonts w:ascii="Times New Roman" w:hAnsi="Times New Roman" w:eastAsia="黑体" w:cs="Times New Roman"/>
          <w:sz w:val="32"/>
          <w:highlight w:val="none"/>
          <w:u w:val="single"/>
        </w:rPr>
      </w:pPr>
      <w:r>
        <w:rPr>
          <w:rFonts w:ascii="Times New Roman" w:hAnsi="Times New Roman" w:eastAsia="黑体" w:cs="Times New Roman"/>
          <w:sz w:val="32"/>
          <w:highlight w:val="none"/>
        </w:rPr>
        <w:t>申 报 单 位（</w:t>
      </w:r>
      <w:r>
        <w:rPr>
          <w:rFonts w:ascii="Times New Roman" w:hAnsi="Times New Roman" w:eastAsia="黑体" w:cs="Times New Roman"/>
          <w:sz w:val="32"/>
          <w:highlight w:val="none"/>
        </w:rPr>
        <w:tab/>
      </w:r>
      <w:r>
        <w:rPr>
          <w:rFonts w:ascii="Times New Roman" w:hAnsi="Times New Roman" w:eastAsia="黑体" w:cs="Times New Roman"/>
          <w:sz w:val="32"/>
          <w:highlight w:val="none"/>
        </w:rPr>
        <w:t>盖</w:t>
      </w:r>
      <w:r>
        <w:rPr>
          <w:rFonts w:ascii="Times New Roman" w:hAnsi="Times New Roman" w:eastAsia="黑体" w:cs="Times New Roman"/>
          <w:sz w:val="32"/>
          <w:highlight w:val="none"/>
        </w:rPr>
        <w:tab/>
      </w:r>
      <w:r>
        <w:rPr>
          <w:rFonts w:ascii="Times New Roman" w:hAnsi="Times New Roman" w:eastAsia="黑体" w:cs="Times New Roman"/>
          <w:sz w:val="32"/>
          <w:highlight w:val="none"/>
        </w:rPr>
        <w:t>章</w:t>
      </w:r>
      <w:r>
        <w:rPr>
          <w:rFonts w:ascii="Times New Roman" w:hAnsi="Times New Roman" w:eastAsia="黑体" w:cs="Times New Roman"/>
          <w:sz w:val="32"/>
          <w:highlight w:val="none"/>
        </w:rPr>
        <w:tab/>
      </w:r>
      <w:r>
        <w:rPr>
          <w:rFonts w:ascii="Times New Roman" w:hAnsi="Times New Roman" w:eastAsia="黑体" w:cs="Times New Roman"/>
          <w:sz w:val="32"/>
          <w:highlight w:val="none"/>
        </w:rPr>
        <w:t>）</w:t>
      </w:r>
      <w:r>
        <w:rPr>
          <w:rFonts w:ascii="Times New Roman" w:hAnsi="Times New Roman" w:eastAsia="黑体" w:cs="Times New Roman"/>
          <w:sz w:val="32"/>
          <w:highlight w:val="none"/>
          <w:u w:val="single"/>
        </w:rPr>
        <w:t xml:space="preserve">                                </w:t>
      </w:r>
    </w:p>
    <w:p>
      <w:pPr>
        <w:rPr>
          <w:rFonts w:ascii="Times New Roman" w:hAnsi="Times New Roman" w:eastAsia="黑体" w:cs="Times New Roman"/>
          <w:sz w:val="32"/>
          <w:highlight w:val="none"/>
          <w:u w:val="single"/>
        </w:rPr>
      </w:pPr>
      <w:r>
        <w:rPr>
          <w:rFonts w:ascii="Times New Roman" w:hAnsi="Times New Roman" w:eastAsia="黑体" w:cs="Times New Roman"/>
          <w:sz w:val="32"/>
          <w:highlight w:val="none"/>
        </w:rPr>
        <w:t>推 荐 单 位（</w:t>
      </w:r>
      <w:r>
        <w:rPr>
          <w:rFonts w:ascii="Times New Roman" w:hAnsi="Times New Roman" w:eastAsia="黑体" w:cs="Times New Roman"/>
          <w:sz w:val="32"/>
          <w:highlight w:val="none"/>
        </w:rPr>
        <w:tab/>
      </w:r>
      <w:r>
        <w:rPr>
          <w:rFonts w:ascii="Times New Roman" w:hAnsi="Times New Roman" w:eastAsia="黑体" w:cs="Times New Roman"/>
          <w:sz w:val="32"/>
          <w:highlight w:val="none"/>
        </w:rPr>
        <w:t>盖</w:t>
      </w:r>
      <w:r>
        <w:rPr>
          <w:rFonts w:ascii="Times New Roman" w:hAnsi="Times New Roman" w:eastAsia="黑体" w:cs="Times New Roman"/>
          <w:sz w:val="32"/>
          <w:highlight w:val="none"/>
        </w:rPr>
        <w:tab/>
      </w:r>
      <w:r>
        <w:rPr>
          <w:rFonts w:ascii="Times New Roman" w:hAnsi="Times New Roman" w:eastAsia="黑体" w:cs="Times New Roman"/>
          <w:sz w:val="32"/>
          <w:highlight w:val="none"/>
        </w:rPr>
        <w:t>章</w:t>
      </w:r>
      <w:r>
        <w:rPr>
          <w:rFonts w:ascii="Times New Roman" w:hAnsi="Times New Roman" w:eastAsia="黑体" w:cs="Times New Roman"/>
          <w:sz w:val="32"/>
          <w:highlight w:val="none"/>
        </w:rPr>
        <w:tab/>
      </w:r>
      <w:r>
        <w:rPr>
          <w:rFonts w:ascii="Times New Roman" w:hAnsi="Times New Roman" w:eastAsia="黑体" w:cs="Times New Roman"/>
          <w:sz w:val="32"/>
          <w:highlight w:val="none"/>
        </w:rPr>
        <w:t>）</w:t>
      </w:r>
      <w:r>
        <w:rPr>
          <w:rFonts w:ascii="Times New Roman" w:hAnsi="Times New Roman" w:eastAsia="黑体" w:cs="Times New Roman"/>
          <w:sz w:val="32"/>
          <w:highlight w:val="none"/>
          <w:u w:val="single"/>
        </w:rPr>
        <w:t xml:space="preserve">                                </w:t>
      </w:r>
    </w:p>
    <w:p>
      <w:pPr>
        <w:rPr>
          <w:rFonts w:ascii="Times New Roman" w:hAnsi="Times New Roman" w:eastAsia="黑体" w:cs="Times New Roman"/>
          <w:sz w:val="32"/>
          <w:highlight w:val="none"/>
          <w:u w:val="single"/>
        </w:rPr>
      </w:pPr>
      <w:r>
        <w:rPr>
          <w:rFonts w:ascii="Times New Roman" w:hAnsi="Times New Roman" w:eastAsia="黑体" w:cs="Times New Roman"/>
          <w:sz w:val="32"/>
          <w:highlight w:val="none"/>
        </w:rPr>
        <w:t>申</w:t>
      </w:r>
      <w:r>
        <w:rPr>
          <w:rFonts w:ascii="Times New Roman" w:hAnsi="Times New Roman" w:eastAsia="黑体" w:cs="Times New Roman"/>
          <w:sz w:val="32"/>
          <w:highlight w:val="none"/>
        </w:rPr>
        <w:tab/>
      </w:r>
      <w:r>
        <w:rPr>
          <w:rFonts w:ascii="Times New Roman" w:hAnsi="Times New Roman" w:eastAsia="黑体" w:cs="Times New Roman"/>
          <w:sz w:val="32"/>
          <w:highlight w:val="none"/>
        </w:rPr>
        <w:tab/>
      </w:r>
      <w:r>
        <w:rPr>
          <w:rFonts w:ascii="Times New Roman" w:hAnsi="Times New Roman" w:eastAsia="黑体" w:cs="Times New Roman"/>
          <w:sz w:val="32"/>
          <w:highlight w:val="none"/>
        </w:rPr>
        <w:t>报</w:t>
      </w:r>
      <w:r>
        <w:rPr>
          <w:rFonts w:ascii="Times New Roman" w:hAnsi="Times New Roman" w:eastAsia="黑体" w:cs="Times New Roman"/>
          <w:sz w:val="32"/>
          <w:highlight w:val="none"/>
        </w:rPr>
        <w:tab/>
      </w:r>
      <w:r>
        <w:rPr>
          <w:rFonts w:ascii="Times New Roman" w:hAnsi="Times New Roman" w:eastAsia="黑体" w:cs="Times New Roman"/>
          <w:sz w:val="32"/>
          <w:highlight w:val="none"/>
        </w:rPr>
        <w:tab/>
      </w:r>
      <w:r>
        <w:rPr>
          <w:rFonts w:ascii="Times New Roman" w:hAnsi="Times New Roman" w:eastAsia="黑体" w:cs="Times New Roman"/>
          <w:sz w:val="32"/>
          <w:highlight w:val="none"/>
        </w:rPr>
        <w:t>日</w:t>
      </w:r>
      <w:r>
        <w:rPr>
          <w:rFonts w:ascii="Times New Roman" w:hAnsi="Times New Roman" w:eastAsia="黑体" w:cs="Times New Roman"/>
          <w:sz w:val="32"/>
          <w:highlight w:val="none"/>
        </w:rPr>
        <w:tab/>
      </w:r>
      <w:r>
        <w:rPr>
          <w:rFonts w:ascii="Times New Roman" w:hAnsi="Times New Roman" w:eastAsia="黑体" w:cs="Times New Roman"/>
          <w:sz w:val="32"/>
          <w:highlight w:val="none"/>
        </w:rPr>
        <w:tab/>
      </w:r>
      <w:r>
        <w:rPr>
          <w:rFonts w:ascii="Times New Roman" w:hAnsi="Times New Roman" w:eastAsia="黑体" w:cs="Times New Roman"/>
          <w:sz w:val="32"/>
          <w:highlight w:val="none"/>
        </w:rPr>
        <w:t xml:space="preserve">期   </w:t>
      </w:r>
      <w:r>
        <w:rPr>
          <w:rFonts w:ascii="Times New Roman" w:hAnsi="Times New Roman" w:eastAsia="黑体" w:cs="Times New Roman"/>
          <w:sz w:val="32"/>
          <w:highlight w:val="none"/>
          <w:u w:val="single"/>
        </w:rPr>
        <w:t xml:space="preserve">                               </w:t>
      </w:r>
    </w:p>
    <w:p>
      <w:pPr>
        <w:pStyle w:val="7"/>
        <w:ind w:firstLine="1840"/>
        <w:jc w:val="left"/>
        <w:rPr>
          <w:rFonts w:hint="eastAsia" w:ascii="黑体" w:hAnsi="黑体" w:eastAsia="黑体"/>
          <w:sz w:val="32"/>
          <w:szCs w:val="32"/>
          <w:u w:val="single"/>
        </w:rPr>
      </w:pPr>
    </w:p>
    <w:p>
      <w:pPr>
        <w:pStyle w:val="7"/>
        <w:ind w:left="0" w:leftChars="0" w:firstLine="0" w:firstLineChars="0"/>
        <w:jc w:val="left"/>
        <w:rPr>
          <w:rFonts w:hint="eastAsia" w:ascii="黑体" w:hAnsi="黑体" w:eastAsia="黑体"/>
          <w:sz w:val="32"/>
          <w:szCs w:val="32"/>
          <w:u w:val="single"/>
        </w:rPr>
      </w:pPr>
    </w:p>
    <w:p>
      <w:pPr>
        <w:snapToGrid w:val="0"/>
        <w:spacing w:line="360" w:lineRule="auto"/>
        <w:outlineLvl w:val="0"/>
        <w:rPr>
          <w:rFonts w:ascii="Times New Roman" w:hAnsi="Times New Roman" w:eastAsia="仿宋_GB2312" w:cs="Times New Roman"/>
          <w:snapToGrid w:val="0"/>
          <w:spacing w:val="2"/>
          <w:sz w:val="32"/>
          <w:szCs w:val="32"/>
          <w:highlight w:val="none"/>
        </w:rPr>
      </w:pPr>
      <w:r>
        <w:rPr>
          <w:rFonts w:ascii="Times New Roman" w:hAnsi="Times New Roman" w:eastAsia="仿宋_GB2312" w:cs="Times New Roman"/>
          <w:b/>
          <w:sz w:val="32"/>
          <w:szCs w:val="32"/>
          <w:highlight w:val="none"/>
        </w:rPr>
        <w:t>一、</w:t>
      </w:r>
      <w:r>
        <w:rPr>
          <w:rFonts w:hint="eastAsia" w:ascii="Times New Roman" w:hAnsi="Times New Roman" w:eastAsia="仿宋_GB2312" w:cs="Times New Roman"/>
          <w:b/>
          <w:sz w:val="32"/>
          <w:szCs w:val="32"/>
          <w:highlight w:val="none"/>
        </w:rPr>
        <w:t>基本信息</w:t>
      </w:r>
    </w:p>
    <w:tbl>
      <w:tblPr>
        <w:tblStyle w:val="4"/>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1311"/>
        <w:gridCol w:w="1547"/>
        <w:gridCol w:w="1057"/>
        <w:gridCol w:w="342"/>
        <w:gridCol w:w="1104"/>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240" w:type="dxa"/>
            <w:gridSpan w:val="7"/>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b/>
                <w:bCs/>
                <w:sz w:val="28"/>
                <w:szCs w:val="28"/>
                <w:highlight w:val="none"/>
              </w:rPr>
              <w:t>（一）</w:t>
            </w:r>
            <w:r>
              <w:rPr>
                <w:rFonts w:hint="eastAsia" w:ascii="Times New Roman" w:hAnsi="Times New Roman" w:eastAsia="仿宋_GB2312" w:cs="Times New Roman"/>
                <w:b/>
                <w:bCs/>
                <w:sz w:val="28"/>
                <w:szCs w:val="28"/>
                <w:highlight w:val="none"/>
              </w:rPr>
              <w:t>申报单位</w:t>
            </w:r>
            <w:r>
              <w:rPr>
                <w:rFonts w:ascii="Times New Roman" w:hAnsi="Times New Roman" w:eastAsia="仿宋_GB2312" w:cs="Times New Roman"/>
                <w:b/>
                <w:bCs/>
                <w:sz w:val="28"/>
                <w:szCs w:val="28"/>
                <w:highlight w:val="none"/>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723" w:type="dxa"/>
            <w:noWrap w:val="0"/>
            <w:vAlign w:val="center"/>
          </w:tcPr>
          <w:p>
            <w:pPr>
              <w:snapToGrid w:val="0"/>
              <w:spacing w:before="62" w:beforeLines="2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单位</w:t>
            </w:r>
            <w:r>
              <w:rPr>
                <w:rFonts w:ascii="Times New Roman" w:hAnsi="Times New Roman" w:eastAsia="仿宋_GB2312" w:cs="Times New Roman"/>
                <w:sz w:val="28"/>
                <w:szCs w:val="28"/>
                <w:highlight w:val="none"/>
              </w:rPr>
              <w:t>名称</w:t>
            </w:r>
          </w:p>
        </w:tc>
        <w:tc>
          <w:tcPr>
            <w:tcW w:w="7517" w:type="dxa"/>
            <w:gridSpan w:val="6"/>
            <w:noWrap w:val="0"/>
            <w:vAlign w:val="center"/>
          </w:tcPr>
          <w:p>
            <w:pPr>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1723" w:type="dxa"/>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组织机构代码/三证合一码</w:t>
            </w:r>
          </w:p>
        </w:tc>
        <w:tc>
          <w:tcPr>
            <w:tcW w:w="3915" w:type="dxa"/>
            <w:gridSpan w:val="3"/>
            <w:noWrap w:val="0"/>
            <w:vAlign w:val="top"/>
          </w:tcPr>
          <w:p>
            <w:pPr>
              <w:snapToGrid w:val="0"/>
              <w:spacing w:before="62" w:beforeLines="20"/>
              <w:rPr>
                <w:rFonts w:ascii="Times New Roman" w:hAnsi="Times New Roman" w:eastAsia="仿宋_GB2312" w:cs="Times New Roman"/>
                <w:sz w:val="28"/>
                <w:szCs w:val="28"/>
                <w:highlight w:val="none"/>
              </w:rPr>
            </w:pPr>
          </w:p>
        </w:tc>
        <w:tc>
          <w:tcPr>
            <w:tcW w:w="1446" w:type="dxa"/>
            <w:gridSpan w:val="2"/>
            <w:noWrap w:val="0"/>
            <w:vAlign w:val="center"/>
          </w:tcPr>
          <w:p>
            <w:pPr>
              <w:adjustRightInd w:val="0"/>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成立时间</w:t>
            </w:r>
          </w:p>
        </w:tc>
        <w:tc>
          <w:tcPr>
            <w:tcW w:w="2156" w:type="dxa"/>
            <w:noWrap w:val="0"/>
            <w:vAlign w:val="center"/>
          </w:tcPr>
          <w:p>
            <w:pPr>
              <w:adjustRightInd w:val="0"/>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723" w:type="dxa"/>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企业性质</w:t>
            </w:r>
          </w:p>
        </w:tc>
        <w:tc>
          <w:tcPr>
            <w:tcW w:w="3915" w:type="dxa"/>
            <w:gridSpan w:val="3"/>
            <w:noWrap w:val="0"/>
            <w:vAlign w:val="center"/>
          </w:tcPr>
          <w:p>
            <w:pPr>
              <w:adjustRightInd w:val="0"/>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□国有 □民营 □三资 □其他（事业单位、科研院所等）</w:t>
            </w:r>
          </w:p>
        </w:tc>
        <w:tc>
          <w:tcPr>
            <w:tcW w:w="1446" w:type="dxa"/>
            <w:gridSpan w:val="2"/>
            <w:noWrap w:val="0"/>
            <w:vAlign w:val="top"/>
          </w:tcPr>
          <w:p>
            <w:pPr>
              <w:adjustRightInd w:val="0"/>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注册资本（万元）</w:t>
            </w:r>
          </w:p>
        </w:tc>
        <w:tc>
          <w:tcPr>
            <w:tcW w:w="2156" w:type="dxa"/>
            <w:noWrap w:val="0"/>
            <w:vAlign w:val="top"/>
          </w:tcPr>
          <w:p>
            <w:pPr>
              <w:adjustRightInd w:val="0"/>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723" w:type="dxa"/>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单位地址</w:t>
            </w:r>
          </w:p>
        </w:tc>
        <w:tc>
          <w:tcPr>
            <w:tcW w:w="7517" w:type="dxa"/>
            <w:gridSpan w:val="6"/>
            <w:noWrap w:val="0"/>
            <w:vAlign w:val="top"/>
          </w:tcPr>
          <w:p>
            <w:pPr>
              <w:adjustRightInd w:val="0"/>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23" w:type="dxa"/>
            <w:vMerge w:val="restart"/>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联系人</w:t>
            </w:r>
          </w:p>
        </w:tc>
        <w:tc>
          <w:tcPr>
            <w:tcW w:w="1311" w:type="dxa"/>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姓名</w:t>
            </w:r>
          </w:p>
        </w:tc>
        <w:tc>
          <w:tcPr>
            <w:tcW w:w="1547" w:type="dxa"/>
            <w:noWrap w:val="0"/>
            <w:vAlign w:val="center"/>
          </w:tcPr>
          <w:p>
            <w:pPr>
              <w:snapToGrid w:val="0"/>
              <w:spacing w:before="62" w:beforeLines="20"/>
              <w:rPr>
                <w:rFonts w:ascii="Times New Roman" w:hAnsi="Times New Roman" w:eastAsia="仿宋_GB2312" w:cs="Times New Roman"/>
                <w:sz w:val="28"/>
                <w:szCs w:val="28"/>
                <w:highlight w:val="none"/>
              </w:rPr>
            </w:pPr>
          </w:p>
        </w:tc>
        <w:tc>
          <w:tcPr>
            <w:tcW w:w="1399" w:type="dxa"/>
            <w:gridSpan w:val="2"/>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电话</w:t>
            </w:r>
          </w:p>
        </w:tc>
        <w:tc>
          <w:tcPr>
            <w:tcW w:w="3260" w:type="dxa"/>
            <w:gridSpan w:val="2"/>
            <w:noWrap w:val="0"/>
            <w:vAlign w:val="center"/>
          </w:tcPr>
          <w:p>
            <w:pPr>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23" w:type="dxa"/>
            <w:vMerge w:val="continue"/>
            <w:noWrap w:val="0"/>
            <w:vAlign w:val="center"/>
          </w:tcPr>
          <w:p>
            <w:pPr>
              <w:snapToGrid w:val="0"/>
              <w:spacing w:before="62" w:beforeLines="20"/>
              <w:rPr>
                <w:rFonts w:ascii="Times New Roman" w:hAnsi="Times New Roman" w:eastAsia="仿宋_GB2312" w:cs="Times New Roman"/>
                <w:sz w:val="28"/>
                <w:szCs w:val="28"/>
                <w:highlight w:val="none"/>
              </w:rPr>
            </w:pPr>
          </w:p>
        </w:tc>
        <w:tc>
          <w:tcPr>
            <w:tcW w:w="1311" w:type="dxa"/>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职务</w:t>
            </w:r>
          </w:p>
        </w:tc>
        <w:tc>
          <w:tcPr>
            <w:tcW w:w="1547" w:type="dxa"/>
            <w:noWrap w:val="0"/>
            <w:vAlign w:val="center"/>
          </w:tcPr>
          <w:p>
            <w:pPr>
              <w:snapToGrid w:val="0"/>
              <w:spacing w:before="62" w:beforeLines="20"/>
              <w:rPr>
                <w:rFonts w:ascii="Times New Roman" w:hAnsi="Times New Roman" w:eastAsia="仿宋_GB2312" w:cs="Times New Roman"/>
                <w:sz w:val="28"/>
                <w:szCs w:val="28"/>
                <w:highlight w:val="none"/>
              </w:rPr>
            </w:pPr>
          </w:p>
        </w:tc>
        <w:tc>
          <w:tcPr>
            <w:tcW w:w="1399" w:type="dxa"/>
            <w:gridSpan w:val="2"/>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手机</w:t>
            </w:r>
          </w:p>
        </w:tc>
        <w:tc>
          <w:tcPr>
            <w:tcW w:w="3260" w:type="dxa"/>
            <w:gridSpan w:val="2"/>
            <w:noWrap w:val="0"/>
            <w:vAlign w:val="center"/>
          </w:tcPr>
          <w:p>
            <w:pPr>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23" w:type="dxa"/>
            <w:vMerge w:val="continue"/>
            <w:noWrap w:val="0"/>
            <w:vAlign w:val="center"/>
          </w:tcPr>
          <w:p>
            <w:pPr>
              <w:snapToGrid w:val="0"/>
              <w:spacing w:before="62" w:beforeLines="20"/>
              <w:rPr>
                <w:rFonts w:ascii="Times New Roman" w:hAnsi="Times New Roman" w:eastAsia="仿宋_GB2312" w:cs="Times New Roman"/>
                <w:sz w:val="28"/>
                <w:szCs w:val="28"/>
                <w:highlight w:val="none"/>
              </w:rPr>
            </w:pPr>
          </w:p>
        </w:tc>
        <w:tc>
          <w:tcPr>
            <w:tcW w:w="1311" w:type="dxa"/>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传真</w:t>
            </w:r>
          </w:p>
        </w:tc>
        <w:tc>
          <w:tcPr>
            <w:tcW w:w="1547" w:type="dxa"/>
            <w:noWrap w:val="0"/>
            <w:vAlign w:val="center"/>
          </w:tcPr>
          <w:p>
            <w:pPr>
              <w:snapToGrid w:val="0"/>
              <w:spacing w:before="62" w:beforeLines="20"/>
              <w:rPr>
                <w:rFonts w:ascii="Times New Roman" w:hAnsi="Times New Roman" w:eastAsia="仿宋_GB2312" w:cs="Times New Roman"/>
                <w:sz w:val="28"/>
                <w:szCs w:val="28"/>
                <w:highlight w:val="none"/>
              </w:rPr>
            </w:pPr>
          </w:p>
        </w:tc>
        <w:tc>
          <w:tcPr>
            <w:tcW w:w="1399" w:type="dxa"/>
            <w:gridSpan w:val="2"/>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E-mail</w:t>
            </w:r>
          </w:p>
        </w:tc>
        <w:tc>
          <w:tcPr>
            <w:tcW w:w="3260" w:type="dxa"/>
            <w:gridSpan w:val="2"/>
            <w:noWrap w:val="0"/>
            <w:vAlign w:val="center"/>
          </w:tcPr>
          <w:p>
            <w:pPr>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034" w:type="dxa"/>
            <w:gridSpan w:val="2"/>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总资产（万元）</w:t>
            </w:r>
          </w:p>
        </w:tc>
        <w:tc>
          <w:tcPr>
            <w:tcW w:w="1547" w:type="dxa"/>
            <w:noWrap w:val="0"/>
            <w:vAlign w:val="center"/>
          </w:tcPr>
          <w:p>
            <w:pPr>
              <w:snapToGrid w:val="0"/>
              <w:spacing w:before="62" w:beforeLines="20"/>
              <w:rPr>
                <w:rFonts w:ascii="Times New Roman" w:hAnsi="Times New Roman" w:eastAsia="仿宋_GB2312" w:cs="Times New Roman"/>
                <w:sz w:val="28"/>
                <w:szCs w:val="28"/>
                <w:highlight w:val="none"/>
              </w:rPr>
            </w:pPr>
          </w:p>
        </w:tc>
        <w:tc>
          <w:tcPr>
            <w:tcW w:w="1399" w:type="dxa"/>
            <w:gridSpan w:val="2"/>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负债率</w:t>
            </w:r>
          </w:p>
        </w:tc>
        <w:tc>
          <w:tcPr>
            <w:tcW w:w="3260" w:type="dxa"/>
            <w:gridSpan w:val="2"/>
            <w:noWrap w:val="0"/>
            <w:vAlign w:val="center"/>
          </w:tcPr>
          <w:p>
            <w:pPr>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3034" w:type="dxa"/>
            <w:gridSpan w:val="2"/>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信用等级</w:t>
            </w:r>
          </w:p>
        </w:tc>
        <w:tc>
          <w:tcPr>
            <w:tcW w:w="1547" w:type="dxa"/>
            <w:noWrap w:val="0"/>
            <w:vAlign w:val="center"/>
          </w:tcPr>
          <w:p>
            <w:pPr>
              <w:snapToGrid w:val="0"/>
              <w:spacing w:before="62" w:beforeLines="20"/>
              <w:rPr>
                <w:rFonts w:ascii="Times New Roman" w:hAnsi="Times New Roman" w:eastAsia="仿宋_GB2312" w:cs="Times New Roman"/>
                <w:sz w:val="28"/>
                <w:szCs w:val="28"/>
                <w:highlight w:val="none"/>
              </w:rPr>
            </w:pPr>
          </w:p>
        </w:tc>
        <w:tc>
          <w:tcPr>
            <w:tcW w:w="1399" w:type="dxa"/>
            <w:gridSpan w:val="2"/>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上年销售（万元）</w:t>
            </w:r>
          </w:p>
        </w:tc>
        <w:tc>
          <w:tcPr>
            <w:tcW w:w="3260" w:type="dxa"/>
            <w:gridSpan w:val="2"/>
            <w:noWrap w:val="0"/>
            <w:vAlign w:val="center"/>
          </w:tcPr>
          <w:p>
            <w:pPr>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3034" w:type="dxa"/>
            <w:gridSpan w:val="2"/>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上年税金（万元）</w:t>
            </w:r>
          </w:p>
        </w:tc>
        <w:tc>
          <w:tcPr>
            <w:tcW w:w="1547" w:type="dxa"/>
            <w:noWrap w:val="0"/>
            <w:vAlign w:val="center"/>
          </w:tcPr>
          <w:p>
            <w:pPr>
              <w:snapToGrid w:val="0"/>
              <w:spacing w:before="62" w:beforeLines="20"/>
              <w:rPr>
                <w:rFonts w:ascii="Times New Roman" w:hAnsi="Times New Roman" w:eastAsia="仿宋_GB2312" w:cs="Times New Roman"/>
                <w:sz w:val="28"/>
                <w:szCs w:val="28"/>
                <w:highlight w:val="none"/>
              </w:rPr>
            </w:pPr>
          </w:p>
        </w:tc>
        <w:tc>
          <w:tcPr>
            <w:tcW w:w="1399" w:type="dxa"/>
            <w:gridSpan w:val="2"/>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上年利润（万元）</w:t>
            </w:r>
          </w:p>
        </w:tc>
        <w:tc>
          <w:tcPr>
            <w:tcW w:w="3260" w:type="dxa"/>
            <w:gridSpan w:val="2"/>
            <w:noWrap w:val="0"/>
            <w:vAlign w:val="center"/>
          </w:tcPr>
          <w:p>
            <w:pPr>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3" w:type="dxa"/>
            <w:noWrap w:val="0"/>
            <w:vAlign w:val="center"/>
          </w:tcPr>
          <w:p>
            <w:pPr>
              <w:snapToGrid w:val="0"/>
              <w:spacing w:before="62" w:beforeLines="20"/>
              <w:jc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申报</w:t>
            </w:r>
            <w:r>
              <w:rPr>
                <w:rFonts w:hint="eastAsia" w:ascii="Times New Roman" w:hAnsi="Times New Roman" w:eastAsia="仿宋_GB2312" w:cs="Times New Roman"/>
                <w:sz w:val="28"/>
                <w:szCs w:val="28"/>
                <w:highlight w:val="none"/>
              </w:rPr>
              <w:t>单位</w:t>
            </w:r>
            <w:r>
              <w:rPr>
                <w:rFonts w:ascii="Times New Roman" w:hAnsi="Times New Roman" w:eastAsia="仿宋_GB2312" w:cs="Times New Roman"/>
                <w:sz w:val="28"/>
                <w:szCs w:val="28"/>
                <w:highlight w:val="none"/>
              </w:rPr>
              <w:t>简介</w:t>
            </w:r>
          </w:p>
        </w:tc>
        <w:tc>
          <w:tcPr>
            <w:tcW w:w="7517" w:type="dxa"/>
            <w:gridSpan w:val="6"/>
            <w:noWrap w:val="0"/>
            <w:vAlign w:val="top"/>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 基本情况（不超过300字）</w:t>
            </w:r>
          </w:p>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发展历程、主营业务、市场销售等方面基本情况</w:t>
            </w:r>
          </w:p>
          <w:p>
            <w:pPr>
              <w:snapToGrid w:val="0"/>
              <w:spacing w:before="62" w:beforeLines="20"/>
              <w:rPr>
                <w:rFonts w:ascii="Times New Roman" w:hAnsi="Times New Roman" w:eastAsia="仿宋_GB2312" w:cs="Times New Roman"/>
                <w:sz w:val="28"/>
                <w:szCs w:val="28"/>
                <w:highlight w:val="none"/>
              </w:rPr>
            </w:pPr>
          </w:p>
          <w:p>
            <w:pPr>
              <w:snapToGrid w:val="0"/>
              <w:spacing w:before="62" w:beforeLines="20"/>
              <w:rPr>
                <w:rFonts w:ascii="Times New Roman" w:hAnsi="Times New Roman" w:eastAsia="仿宋_GB2312" w:cs="Times New Roman"/>
                <w:sz w:val="28"/>
                <w:szCs w:val="28"/>
                <w:highlight w:val="none"/>
              </w:rPr>
            </w:pPr>
          </w:p>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2. 核心能力（不超过500字）</w:t>
            </w:r>
          </w:p>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在技术创新、行业深耕、应用实施等方面的核心竞争力</w:t>
            </w:r>
          </w:p>
          <w:p>
            <w:pPr>
              <w:snapToGrid w:val="0"/>
              <w:spacing w:before="62" w:beforeLines="20"/>
              <w:rPr>
                <w:rFonts w:ascii="Times New Roman" w:hAnsi="Times New Roman" w:cs="Times New Roman"/>
                <w:highlight w:val="none"/>
              </w:rPr>
            </w:pPr>
          </w:p>
          <w:p>
            <w:pPr>
              <w:pStyle w:val="2"/>
              <w:rPr>
                <w:rFonts w:ascii="Times New Roman" w:hAnsi="Times New Roman" w:cs="Times New Roman"/>
                <w:highlight w:val="none"/>
              </w:rPr>
            </w:pPr>
          </w:p>
          <w:p>
            <w:pPr>
              <w:pStyle w:val="2"/>
              <w:rPr>
                <w:rFonts w:ascii="Times New Roman" w:hAnsi="Times New Roman" w:eastAsia="仿宋_GB2312" w:cs="Times New Roman"/>
                <w:sz w:val="28"/>
                <w:szCs w:val="28"/>
                <w:highlight w:val="none"/>
              </w:rPr>
            </w:pPr>
          </w:p>
          <w:p>
            <w:pPr>
              <w:pStyle w:val="2"/>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0" w:type="dxa"/>
            <w:gridSpan w:val="7"/>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b/>
                <w:bCs/>
                <w:sz w:val="28"/>
                <w:szCs w:val="28"/>
                <w:highlight w:val="none"/>
              </w:rPr>
              <w:t>（二）</w:t>
            </w:r>
            <w:r>
              <w:rPr>
                <w:rFonts w:hint="eastAsia" w:eastAsia="仿宋_GB2312" w:cs="Times New Roman"/>
                <w:b/>
                <w:bCs/>
                <w:sz w:val="28"/>
                <w:szCs w:val="28"/>
                <w:highlight w:val="none"/>
                <w:lang w:eastAsia="zh-CN"/>
              </w:rPr>
              <w:t>申报</w:t>
            </w:r>
            <w:r>
              <w:rPr>
                <w:rFonts w:ascii="Times New Roman" w:hAnsi="Times New Roman" w:eastAsia="仿宋_GB2312" w:cs="Times New Roman"/>
                <w:b/>
                <w:bCs/>
                <w:sz w:val="28"/>
                <w:szCs w:val="28"/>
                <w:highlight w:val="none"/>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1" w:hRule="atLeast"/>
          <w:jc w:val="center"/>
        </w:trPr>
        <w:tc>
          <w:tcPr>
            <w:tcW w:w="1723" w:type="dxa"/>
            <w:noWrap w:val="0"/>
            <w:vAlign w:val="center"/>
          </w:tcPr>
          <w:p>
            <w:pPr>
              <w:snapToGrid w:val="0"/>
              <w:spacing w:before="62" w:beforeLines="20"/>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申报方向</w:t>
            </w:r>
          </w:p>
          <w:p>
            <w:pPr>
              <w:pStyle w:val="2"/>
              <w:jc w:val="center"/>
              <w:rPr>
                <w:rFonts w:ascii="Times New Roman" w:hAnsi="Times New Roman"/>
                <w:highlight w:val="none"/>
              </w:rPr>
            </w:pPr>
            <w:r>
              <w:rPr>
                <w:rFonts w:ascii="Times New Roman" w:hAnsi="Times New Roman" w:eastAsia="仿宋_GB2312"/>
                <w:sz w:val="28"/>
                <w:szCs w:val="28"/>
                <w:highlight w:val="none"/>
              </w:rPr>
              <w:t>（限选1个）</w:t>
            </w:r>
          </w:p>
        </w:tc>
        <w:tc>
          <w:tcPr>
            <w:tcW w:w="7517" w:type="dxa"/>
            <w:gridSpan w:val="6"/>
            <w:noWrap w:val="0"/>
            <w:vAlign w:val="center"/>
          </w:tcPr>
          <w:p>
            <w:pPr>
              <w:snapToGrid/>
              <w:spacing w:before="0" w:beforeLines="0"/>
              <w:jc w:val="both"/>
              <w:rPr>
                <w:rFonts w:hint="eastAsia" w:eastAsia="仿宋_GB2312" w:cs="Times New Roman"/>
                <w:sz w:val="28"/>
                <w:szCs w:val="28"/>
                <w:highlight w:val="none"/>
                <w:lang w:eastAsia="zh-CN"/>
              </w:rPr>
            </w:pPr>
            <w:r>
              <w:rPr>
                <w:rFonts w:hint="default" w:ascii="Times New Roman" w:hAnsi="Times New Roman" w:eastAsia="仿宋_GB2312" w:cs="Times New Roman"/>
                <w:sz w:val="28"/>
                <w:szCs w:val="28"/>
                <w:highlight w:val="none"/>
              </w:rPr>
              <w:t>□</w:t>
            </w:r>
            <w:r>
              <w:rPr>
                <w:rFonts w:hint="eastAsia" w:eastAsia="仿宋_GB2312" w:cs="Times New Roman"/>
                <w:sz w:val="28"/>
                <w:szCs w:val="28"/>
                <w:highlight w:val="none"/>
                <w:lang w:eastAsia="zh-CN"/>
              </w:rPr>
              <w:t>工业互联网试点示范</w:t>
            </w:r>
          </w:p>
          <w:p>
            <w:pPr>
              <w:snapToGrid/>
              <w:spacing w:before="0" w:beforeLines="0"/>
              <w:jc w:val="both"/>
              <w:rPr>
                <w:rFonts w:hint="eastAsia"/>
                <w:lang w:eastAsia="zh-CN"/>
              </w:rPr>
            </w:pPr>
            <w:r>
              <w:rPr>
                <w:rFonts w:hint="default" w:ascii="Times New Roman" w:hAnsi="Times New Roman" w:eastAsia="仿宋_GB2312" w:cs="Times New Roman"/>
                <w:sz w:val="28"/>
                <w:szCs w:val="28"/>
                <w:highlight w:val="none"/>
              </w:rPr>
              <w:t>□</w:t>
            </w:r>
            <w:r>
              <w:rPr>
                <w:rFonts w:hint="eastAsia" w:eastAsia="仿宋_GB2312" w:cs="Times New Roman"/>
                <w:sz w:val="28"/>
                <w:szCs w:val="28"/>
                <w:highlight w:val="none"/>
                <w:lang w:eastAsia="zh-CN"/>
              </w:rPr>
              <w:t>智能化工厂试点示范</w:t>
            </w:r>
          </w:p>
          <w:p>
            <w:pPr>
              <w:snapToGrid/>
              <w:spacing w:before="0" w:beforeLines="0"/>
              <w:jc w:val="both"/>
              <w:rPr>
                <w:rFonts w:hint="default" w:ascii="Times New Roman" w:hAnsi="Times New Roman" w:eastAsia="仿宋_GB2312"/>
                <w:sz w:val="28"/>
                <w:szCs w:val="28"/>
                <w:highlight w:val="none"/>
              </w:rPr>
            </w:pPr>
            <w:r>
              <w:rPr>
                <w:rFonts w:hint="default" w:ascii="Times New Roman" w:hAnsi="Times New Roman" w:eastAsia="仿宋_GB2312" w:cs="Times New Roman"/>
                <w:sz w:val="28"/>
                <w:szCs w:val="28"/>
                <w:highlight w:val="none"/>
              </w:rPr>
              <w:t>□</w:t>
            </w:r>
            <w:r>
              <w:rPr>
                <w:rFonts w:hint="eastAsia" w:eastAsia="仿宋_GB2312" w:cs="Times New Roman"/>
                <w:sz w:val="28"/>
                <w:szCs w:val="28"/>
                <w:highlight w:val="none"/>
                <w:lang w:eastAsia="zh-CN"/>
              </w:rPr>
              <w:t>数字化车间试点示范</w:t>
            </w:r>
          </w:p>
          <w:p>
            <w:pPr>
              <w:snapToGrid/>
              <w:spacing w:before="0" w:beforeLines="0"/>
              <w:jc w:val="both"/>
              <w:rPr>
                <w:rFonts w:hint="eastAsia" w:eastAsia="仿宋_GB2312" w:cs="Times New Roman"/>
                <w:b w:val="0"/>
                <w:kern w:val="2"/>
                <w:sz w:val="28"/>
                <w:szCs w:val="28"/>
                <w:highlight w:val="none"/>
                <w:lang w:val="zh-CN" w:eastAsia="zh-CN" w:bidi="th-TH"/>
              </w:rPr>
            </w:pPr>
            <w:r>
              <w:rPr>
                <w:rFonts w:hint="default" w:ascii="Times New Roman" w:hAnsi="Times New Roman" w:eastAsia="仿宋_GB2312" w:cs="Times New Roman"/>
                <w:sz w:val="28"/>
                <w:szCs w:val="28"/>
                <w:highlight w:val="none"/>
              </w:rPr>
              <w:t>□</w:t>
            </w:r>
            <w:r>
              <w:rPr>
                <w:rFonts w:hint="eastAsia" w:eastAsia="仿宋_GB2312" w:cs="Times New Roman"/>
                <w:b w:val="0"/>
                <w:kern w:val="2"/>
                <w:sz w:val="28"/>
                <w:szCs w:val="28"/>
                <w:highlight w:val="none"/>
                <w:lang w:val="zh-CN" w:eastAsia="zh-CN" w:bidi="th-TH"/>
              </w:rPr>
              <w:t>自动化产线</w:t>
            </w:r>
            <w:r>
              <w:rPr>
                <w:rFonts w:hint="eastAsia" w:eastAsia="仿宋_GB2312" w:cs="Times New Roman"/>
                <w:sz w:val="28"/>
                <w:szCs w:val="28"/>
                <w:highlight w:val="none"/>
                <w:lang w:eastAsia="zh-CN"/>
              </w:rPr>
              <w:t>试点示范</w:t>
            </w:r>
          </w:p>
          <w:p>
            <w:pPr>
              <w:snapToGrid/>
              <w:spacing w:before="0" w:beforeLines="0"/>
              <w:jc w:val="both"/>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□分类分级安全管理创新应用</w:t>
            </w:r>
            <w:r>
              <w:rPr>
                <w:rFonts w:hint="eastAsia" w:eastAsia="仿宋_GB2312" w:cs="Times New Roman"/>
                <w:sz w:val="28"/>
                <w:szCs w:val="28"/>
                <w:highlight w:val="none"/>
                <w:lang w:eastAsia="zh-CN"/>
              </w:rPr>
              <w:t>试点示范</w:t>
            </w:r>
          </w:p>
          <w:p>
            <w:pPr>
              <w:snapToGrid/>
              <w:spacing w:before="0" w:beforeLines="0"/>
              <w:jc w:val="both"/>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w:t>
            </w:r>
            <w:r>
              <w:rPr>
                <w:rFonts w:hint="eastAsia" w:eastAsia="仿宋_GB2312" w:cs="Times New Roman"/>
                <w:b w:val="0"/>
                <w:kern w:val="2"/>
                <w:sz w:val="28"/>
                <w:szCs w:val="28"/>
                <w:highlight w:val="none"/>
                <w:lang w:val="zh-CN" w:eastAsia="zh-CN" w:bidi="th-TH"/>
              </w:rPr>
              <w:t>网络改造</w:t>
            </w:r>
            <w:r>
              <w:rPr>
                <w:rFonts w:hint="eastAsia" w:eastAsia="仿宋_GB2312" w:cs="Times New Roman"/>
                <w:sz w:val="28"/>
                <w:szCs w:val="28"/>
                <w:highlight w:val="none"/>
                <w:lang w:eastAsia="zh-CN"/>
              </w:rPr>
              <w:t>试点示范</w:t>
            </w:r>
          </w:p>
          <w:p>
            <w:pPr>
              <w:snapToGrid/>
              <w:spacing w:before="0" w:beforeLines="0"/>
              <w:jc w:val="both"/>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w:t>
            </w:r>
            <w:r>
              <w:rPr>
                <w:rFonts w:hint="eastAsia" w:ascii="仿宋_GB2312" w:hAnsi="仿宋_GB2312" w:eastAsia="仿宋_GB2312" w:cs="仿宋_GB2312"/>
                <w:sz w:val="28"/>
                <w:szCs w:val="28"/>
                <w:lang w:val="en-US" w:eastAsia="zh-CN"/>
              </w:rPr>
              <w:t>两化融合管理体系</w:t>
            </w:r>
            <w:r>
              <w:rPr>
                <w:rFonts w:hint="eastAsia" w:eastAsia="仿宋_GB2312" w:cs="Times New Roman"/>
                <w:sz w:val="28"/>
                <w:szCs w:val="28"/>
                <w:highlight w:val="none"/>
                <w:lang w:eastAsia="zh-CN"/>
              </w:rPr>
              <w:t>试点示范</w:t>
            </w:r>
          </w:p>
          <w:p>
            <w:pPr>
              <w:snapToGrid/>
              <w:spacing w:before="0" w:beforeLines="0"/>
              <w:jc w:val="both"/>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□标识解析二级节点和创新应用</w:t>
            </w:r>
            <w:r>
              <w:rPr>
                <w:rFonts w:hint="eastAsia" w:eastAsia="仿宋_GB2312" w:cs="Times New Roman"/>
                <w:sz w:val="28"/>
                <w:szCs w:val="28"/>
                <w:highlight w:val="none"/>
                <w:lang w:eastAsia="zh-CN"/>
              </w:rPr>
              <w:t>试点示范</w:t>
            </w:r>
          </w:p>
          <w:p>
            <w:pPr>
              <w:snapToGrid/>
              <w:spacing w:before="0" w:beforeLines="0"/>
              <w:jc w:val="both"/>
              <w:rPr>
                <w:rFonts w:ascii="Times New Roman" w:hAnsi="Times New Roman" w:eastAsia="仿宋_GB2312" w:cs="Times New Roman"/>
                <w:highlight w:val="none"/>
              </w:rPr>
            </w:pPr>
            <w:r>
              <w:rPr>
                <w:rFonts w:hint="default" w:ascii="Times New Roman" w:hAnsi="Times New Roman" w:eastAsia="仿宋_GB2312" w:cs="Times New Roman"/>
                <w:sz w:val="28"/>
                <w:szCs w:val="28"/>
                <w:highlight w:val="none"/>
              </w:rPr>
              <w:t>□工业互联网展示体验中心</w:t>
            </w:r>
            <w:r>
              <w:rPr>
                <w:rFonts w:hint="eastAsia" w:eastAsia="仿宋_GB2312" w:cs="Times New Roman"/>
                <w:sz w:val="28"/>
                <w:szCs w:val="28"/>
                <w:highlight w:val="none"/>
                <w:lang w:eastAsia="zh-CN"/>
              </w:rPr>
              <w:t>试点示范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4" w:hRule="atLeast"/>
          <w:jc w:val="center"/>
        </w:trPr>
        <w:tc>
          <w:tcPr>
            <w:tcW w:w="1723" w:type="dxa"/>
            <w:noWrap w:val="0"/>
            <w:vAlign w:val="center"/>
          </w:tcPr>
          <w:p>
            <w:pPr>
              <w:snapToGrid w:val="0"/>
              <w:spacing w:before="62" w:beforeLines="20"/>
              <w:jc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真实性</w:t>
            </w:r>
          </w:p>
          <w:p>
            <w:pPr>
              <w:snapToGrid w:val="0"/>
              <w:spacing w:before="62" w:beforeLines="20"/>
              <w:jc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承诺</w:t>
            </w:r>
          </w:p>
        </w:tc>
        <w:tc>
          <w:tcPr>
            <w:tcW w:w="7517" w:type="dxa"/>
            <w:gridSpan w:val="6"/>
            <w:noWrap w:val="0"/>
            <w:vAlign w:val="top"/>
          </w:tcPr>
          <w:p>
            <w:pPr>
              <w:snapToGrid w:val="0"/>
              <w:spacing w:before="62" w:beforeLines="20"/>
              <w:rPr>
                <w:rFonts w:ascii="Times New Roman" w:hAnsi="Times New Roman" w:eastAsia="仿宋_GB2312" w:cs="Times New Roman"/>
                <w:kern w:val="0"/>
                <w:sz w:val="28"/>
                <w:szCs w:val="28"/>
                <w:highlight w:val="none"/>
              </w:rPr>
            </w:pPr>
          </w:p>
          <w:p>
            <w:pPr>
              <w:snapToGrid w:val="0"/>
              <w:spacing w:before="62" w:beforeLines="2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 xml:space="preserve">    </w:t>
            </w:r>
          </w:p>
          <w:p>
            <w:pPr>
              <w:snapToGrid w:val="0"/>
              <w:spacing w:before="62" w:beforeLines="2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我单位申报的所有材料，均真实、完整，如有不实，愿承担相应的责任。</w:t>
            </w:r>
          </w:p>
          <w:p>
            <w:pPr>
              <w:pStyle w:val="2"/>
              <w:rPr>
                <w:rFonts w:ascii="Times New Roman" w:hAnsi="Times New Roman" w:cs="Times New Roman"/>
                <w:highlight w:val="none"/>
              </w:rPr>
            </w:pPr>
          </w:p>
          <w:p>
            <w:pPr>
              <w:snapToGrid w:val="0"/>
              <w:spacing w:before="62" w:beforeLines="2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 xml:space="preserve">                </w:t>
            </w:r>
          </w:p>
          <w:p>
            <w:pPr>
              <w:snapToGrid w:val="0"/>
              <w:spacing w:before="62" w:beforeLines="20"/>
              <w:ind w:firstLine="840" w:firstLineChars="3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 xml:space="preserve">          法定代表人签章：</w:t>
            </w:r>
          </w:p>
          <w:p>
            <w:pPr>
              <w:snapToGrid w:val="0"/>
              <w:spacing w:before="62" w:beforeLines="2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 xml:space="preserve">                      </w:t>
            </w:r>
            <w:r>
              <w:rPr>
                <w:rFonts w:hint="eastAsia" w:ascii="Times New Roman" w:hAnsi="Times New Roman" w:eastAsia="仿宋_GB2312" w:cs="Times New Roman"/>
                <w:kern w:val="0"/>
                <w:sz w:val="28"/>
                <w:szCs w:val="28"/>
                <w:highlight w:val="none"/>
              </w:rPr>
              <w:t>单位</w:t>
            </w:r>
            <w:r>
              <w:rPr>
                <w:rFonts w:ascii="Times New Roman" w:hAnsi="Times New Roman" w:eastAsia="仿宋_GB2312" w:cs="Times New Roman"/>
                <w:kern w:val="0"/>
                <w:sz w:val="28"/>
                <w:szCs w:val="28"/>
                <w:highlight w:val="none"/>
              </w:rPr>
              <w:t>公章：</w:t>
            </w:r>
          </w:p>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                               年   月   日</w:t>
            </w:r>
          </w:p>
          <w:p>
            <w:pPr>
              <w:snapToGrid w:val="0"/>
              <w:spacing w:before="62" w:beforeLines="20"/>
              <w:rPr>
                <w:rFonts w:ascii="Times New Roman" w:hAnsi="Times New Roman" w:eastAsia="仿宋_GB2312" w:cs="Times New Roman"/>
                <w:sz w:val="28"/>
                <w:szCs w:val="28"/>
                <w:highlight w:val="none"/>
              </w:rPr>
            </w:pPr>
          </w:p>
        </w:tc>
      </w:tr>
    </w:tbl>
    <w:p>
      <w:pPr>
        <w:numPr>
          <w:ilvl w:val="0"/>
          <w:numId w:val="1"/>
        </w:numPr>
        <w:ind w:firstLine="642" w:firstLineChars="200"/>
        <w:outlineLvl w:val="0"/>
        <w:rPr>
          <w:rFonts w:hint="eastAsia" w:eastAsia="仿宋_GB2312" w:cs="Times New Roman"/>
          <w:b/>
          <w:sz w:val="32"/>
          <w:szCs w:val="32"/>
          <w:highlight w:val="none"/>
          <w:lang w:eastAsia="zh-CN"/>
        </w:rPr>
      </w:pPr>
      <w:r>
        <w:rPr>
          <w:rFonts w:hint="eastAsia" w:eastAsia="仿宋_GB2312" w:cs="Times New Roman"/>
          <w:b/>
          <w:sz w:val="32"/>
          <w:szCs w:val="32"/>
          <w:highlight w:val="none"/>
          <w:lang w:eastAsia="zh-CN"/>
        </w:rPr>
        <w:t>试点示范建设情况（不少于</w:t>
      </w:r>
      <w:r>
        <w:rPr>
          <w:rFonts w:hint="eastAsia" w:eastAsia="仿宋_GB2312" w:cs="Times New Roman"/>
          <w:b/>
          <w:sz w:val="32"/>
          <w:szCs w:val="32"/>
          <w:highlight w:val="none"/>
          <w:lang w:val="en-US" w:eastAsia="zh-CN"/>
        </w:rPr>
        <w:t>2000字</w:t>
      </w:r>
      <w:r>
        <w:rPr>
          <w:rFonts w:hint="eastAsia" w:eastAsia="仿宋_GB2312" w:cs="Times New Roman"/>
          <w:b/>
          <w:sz w:val="32"/>
          <w:szCs w:val="32"/>
          <w:highlight w:val="none"/>
          <w:lang w:eastAsia="zh-CN"/>
        </w:rPr>
        <w:t>）</w:t>
      </w:r>
    </w:p>
    <w:p>
      <w:pPr>
        <w:pStyle w:val="2"/>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主要介绍试点示范建设过程，着重突出解决痛点问题、采用的技术方案、保障要素、实施成果等，智能化工厂、数字化车间、自动化产线三个方向试点示范应额外详细阐述技术路线、智能装备、软件等实施情况，可以添加图片丰富内容。）</w:t>
      </w:r>
    </w:p>
    <w:p>
      <w:pPr>
        <w:ind w:firstLine="642" w:firstLineChars="200"/>
        <w:outlineLvl w:val="0"/>
        <w:rPr>
          <w:rFonts w:ascii="Times New Roman" w:hAnsi="Times New Roman" w:eastAsia="仿宋_GB2312" w:cs="Times New Roman"/>
          <w:b/>
          <w:sz w:val="32"/>
          <w:szCs w:val="32"/>
          <w:highlight w:val="none"/>
        </w:rPr>
      </w:pPr>
      <w:r>
        <w:rPr>
          <w:rFonts w:hint="eastAsia" w:eastAsia="仿宋_GB2312" w:cs="Times New Roman"/>
          <w:b/>
          <w:sz w:val="32"/>
          <w:szCs w:val="32"/>
          <w:highlight w:val="none"/>
          <w:lang w:eastAsia="zh-CN"/>
        </w:rPr>
        <w:t>三</w:t>
      </w:r>
      <w:r>
        <w:rPr>
          <w:rFonts w:ascii="Times New Roman" w:hAnsi="Times New Roman" w:eastAsia="仿宋_GB2312" w:cs="Times New Roman"/>
          <w:b/>
          <w:sz w:val="32"/>
          <w:szCs w:val="32"/>
          <w:highlight w:val="none"/>
        </w:rPr>
        <w:t>、示范作用</w:t>
      </w:r>
    </w:p>
    <w:p>
      <w:pPr>
        <w:ind w:firstLine="420"/>
        <w:rPr>
          <w:rFonts w:ascii="Times New Roman" w:hAnsi="Times New Roman" w:cs="Times New Roman"/>
          <w:highlight w:val="none"/>
        </w:rPr>
      </w:pPr>
      <w:r>
        <w:rPr>
          <w:rFonts w:ascii="Times New Roman" w:hAnsi="Times New Roman" w:eastAsia="仿宋_GB2312" w:cs="Times New Roman"/>
          <w:bCs/>
          <w:sz w:val="32"/>
          <w:szCs w:val="32"/>
          <w:highlight w:val="none"/>
        </w:rPr>
        <w:t>（</w:t>
      </w:r>
      <w:r>
        <w:rPr>
          <w:rFonts w:hint="eastAsia" w:ascii="Times New Roman" w:hAnsi="Times New Roman" w:eastAsia="仿宋_GB2312" w:cs="Times New Roman"/>
          <w:bCs/>
          <w:sz w:val="32"/>
          <w:szCs w:val="32"/>
          <w:highlight w:val="none"/>
        </w:rPr>
        <w:t>突出</w:t>
      </w:r>
      <w:r>
        <w:rPr>
          <w:rFonts w:hint="eastAsia" w:eastAsia="仿宋_GB2312" w:cs="Times New Roman"/>
          <w:bCs/>
          <w:sz w:val="32"/>
          <w:szCs w:val="32"/>
          <w:highlight w:val="none"/>
          <w:lang w:eastAsia="zh-CN"/>
        </w:rPr>
        <w:t>企业</w:t>
      </w:r>
      <w:r>
        <w:rPr>
          <w:rFonts w:hint="eastAsia" w:ascii="Times New Roman" w:hAnsi="Times New Roman" w:eastAsia="仿宋_GB2312" w:cs="Times New Roman"/>
          <w:bCs/>
          <w:sz w:val="32"/>
          <w:szCs w:val="32"/>
          <w:highlight w:val="none"/>
        </w:rPr>
        <w:t>的典型经验和做法，对相关行业、相关区域、典型场景开展的可复制性和示范价值，</w:t>
      </w:r>
      <w:r>
        <w:rPr>
          <w:rFonts w:hint="eastAsia" w:eastAsia="仿宋_GB2312" w:cs="Times New Roman"/>
          <w:bCs/>
          <w:sz w:val="32"/>
          <w:szCs w:val="32"/>
          <w:highlight w:val="none"/>
          <w:lang w:eastAsia="zh-CN"/>
        </w:rPr>
        <w:t>企业数字化转型</w:t>
      </w:r>
      <w:r>
        <w:rPr>
          <w:rFonts w:hint="eastAsia" w:ascii="Times New Roman" w:hAnsi="Times New Roman" w:eastAsia="仿宋_GB2312" w:cs="Times New Roman"/>
          <w:bCs/>
          <w:sz w:val="32"/>
          <w:szCs w:val="32"/>
          <w:highlight w:val="none"/>
        </w:rPr>
        <w:t>产生的社会效益和经济效益</w:t>
      </w:r>
      <w:r>
        <w:rPr>
          <w:rFonts w:hint="eastAsia" w:eastAsia="仿宋_GB2312" w:cs="Times New Roman"/>
          <w:bCs/>
          <w:sz w:val="32"/>
          <w:szCs w:val="32"/>
          <w:highlight w:val="none"/>
          <w:lang w:eastAsia="zh-CN"/>
        </w:rPr>
        <w:t>。</w:t>
      </w:r>
      <w:r>
        <w:rPr>
          <w:rFonts w:ascii="Times New Roman" w:hAnsi="Times New Roman" w:eastAsia="仿宋_GB2312" w:cs="Times New Roman"/>
          <w:bCs/>
          <w:sz w:val="32"/>
          <w:szCs w:val="32"/>
          <w:highlight w:val="none"/>
        </w:rPr>
        <w:t>）</w:t>
      </w:r>
    </w:p>
    <w:p>
      <w:pPr>
        <w:ind w:firstLine="642" w:firstLineChars="200"/>
        <w:outlineLvl w:val="0"/>
        <w:rPr>
          <w:rFonts w:ascii="Times New Roman" w:hAnsi="Times New Roman" w:eastAsia="仿宋_GB2312" w:cs="Times New Roman"/>
          <w:b/>
          <w:sz w:val="32"/>
          <w:szCs w:val="32"/>
          <w:highlight w:val="none"/>
        </w:rPr>
      </w:pPr>
      <w:r>
        <w:rPr>
          <w:rFonts w:hint="eastAsia" w:eastAsia="仿宋_GB2312" w:cs="Times New Roman"/>
          <w:b/>
          <w:sz w:val="32"/>
          <w:szCs w:val="32"/>
          <w:highlight w:val="none"/>
          <w:lang w:eastAsia="zh-CN"/>
        </w:rPr>
        <w:t>四</w:t>
      </w:r>
      <w:r>
        <w:rPr>
          <w:rFonts w:ascii="Times New Roman" w:hAnsi="Times New Roman" w:eastAsia="仿宋_GB2312" w:cs="Times New Roman"/>
          <w:b/>
          <w:sz w:val="32"/>
          <w:szCs w:val="32"/>
          <w:highlight w:val="none"/>
        </w:rPr>
        <w:t>、未来展望</w:t>
      </w:r>
      <w:bookmarkStart w:id="0" w:name="_GoBack"/>
      <w:bookmarkEnd w:id="0"/>
    </w:p>
    <w:p>
      <w:pPr>
        <w:ind w:firstLine="640" w:firstLineChars="200"/>
        <w:rPr>
          <w:rFonts w:ascii="Times New Roman" w:hAnsi="Times New Roman" w:eastAsia="仿宋_GB2312" w:cs="Times New Roman"/>
          <w:bCs/>
          <w:sz w:val="32"/>
          <w:szCs w:val="32"/>
          <w:highlight w:val="none"/>
        </w:rPr>
      </w:pPr>
      <w:r>
        <w:rPr>
          <w:rFonts w:ascii="Times New Roman" w:hAnsi="Times New Roman" w:eastAsia="仿宋_GB2312" w:cs="Times New Roman"/>
          <w:kern w:val="0"/>
          <w:sz w:val="32"/>
          <w:szCs w:val="32"/>
          <w:highlight w:val="none"/>
        </w:rPr>
        <w:t>（进一步推进方向与思路）</w:t>
      </w:r>
    </w:p>
    <w:p>
      <w:pPr>
        <w:ind w:firstLine="642" w:firstLineChars="200"/>
        <w:outlineLvl w:val="0"/>
        <w:rPr>
          <w:rFonts w:ascii="Times New Roman" w:hAnsi="Times New Roman" w:eastAsia="仿宋_GB2312" w:cs="Times New Roman"/>
          <w:b/>
          <w:sz w:val="32"/>
          <w:szCs w:val="32"/>
          <w:highlight w:val="none"/>
        </w:rPr>
      </w:pPr>
      <w:r>
        <w:rPr>
          <w:rFonts w:hint="eastAsia" w:eastAsia="仿宋_GB2312" w:cs="Times New Roman"/>
          <w:b/>
          <w:sz w:val="32"/>
          <w:szCs w:val="32"/>
          <w:highlight w:val="none"/>
          <w:lang w:eastAsia="zh-CN"/>
        </w:rPr>
        <w:t>五</w:t>
      </w:r>
      <w:r>
        <w:rPr>
          <w:rFonts w:ascii="Times New Roman" w:hAnsi="Times New Roman" w:eastAsia="仿宋_GB2312" w:cs="Times New Roman"/>
          <w:b/>
          <w:sz w:val="32"/>
          <w:szCs w:val="32"/>
          <w:highlight w:val="none"/>
        </w:rPr>
        <w:t>、相关附件</w:t>
      </w:r>
    </w:p>
    <w:p>
      <w:pPr>
        <w:ind w:firstLine="640" w:firstLineChars="200"/>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企业专利、获奖证书</w:t>
      </w:r>
      <w:r>
        <w:rPr>
          <w:rFonts w:hint="eastAsia" w:ascii="Times New Roman" w:hAnsi="Times New Roman" w:eastAsia="仿宋_GB2312" w:cs="Times New Roman"/>
          <w:bCs/>
          <w:sz w:val="32"/>
          <w:szCs w:val="32"/>
          <w:highlight w:val="none"/>
        </w:rPr>
        <w:t>、核心技术创新能力证明，如自主技术应用、自主基础软硬件环境等；推广效果应用证明，如经应用单位盖章的使用证明；为重点行业部门和地方政府提供管理支撑、疫情防控、重大活动保障相关证明</w:t>
      </w:r>
      <w:r>
        <w:rPr>
          <w:rFonts w:ascii="Times New Roman" w:hAnsi="Times New Roman" w:eastAsia="仿宋_GB2312" w:cs="Times New Roman"/>
          <w:bCs/>
          <w:sz w:val="32"/>
          <w:szCs w:val="32"/>
          <w:highlight w:val="none"/>
        </w:rPr>
        <w:t>及其他证明材料（复印件）</w:t>
      </w:r>
    </w:p>
    <w:p>
      <w:pPr>
        <w:pStyle w:val="2"/>
        <w:rPr>
          <w:rFonts w:ascii="Times New Roman" w:hAnsi="Times New Roman" w:eastAsia="仿宋_GB2312" w:cs="Times New Roman"/>
          <w:bCs/>
          <w:sz w:val="32"/>
          <w:szCs w:val="32"/>
          <w:highlight w:val="none"/>
        </w:rPr>
      </w:pPr>
    </w:p>
    <w:p>
      <w:pPr>
        <w:pStyle w:val="2"/>
        <w:rPr>
          <w:rFonts w:ascii="Times New Roman" w:hAnsi="Times New Roman" w:eastAsia="仿宋_GB2312" w:cs="Times New Roman"/>
          <w:bCs/>
          <w:sz w:val="32"/>
          <w:szCs w:val="32"/>
          <w:highlight w:val="none"/>
        </w:rPr>
      </w:pPr>
    </w:p>
    <w:p>
      <w:pPr>
        <w:pStyle w:val="2"/>
        <w:rPr>
          <w:rFonts w:ascii="Times New Roman" w:hAnsi="Times New Roman" w:eastAsia="仿宋_GB2312" w:cs="Times New Roman"/>
          <w:bCs/>
          <w:sz w:val="32"/>
          <w:szCs w:val="32"/>
          <w:highlight w:val="none"/>
        </w:rPr>
      </w:pPr>
    </w:p>
    <w:p>
      <w:pPr>
        <w:pStyle w:val="2"/>
        <w:rPr>
          <w:rFonts w:ascii="Times New Roman" w:hAnsi="Times New Roman" w:eastAsia="仿宋_GB2312" w:cs="Times New Roman"/>
          <w:bCs/>
          <w:sz w:val="32"/>
          <w:szCs w:val="32"/>
          <w:highlight w:val="none"/>
        </w:rPr>
      </w:pPr>
    </w:p>
    <w:p>
      <w:pPr>
        <w:spacing w:before="468" w:beforeLines="150" w:after="312" w:afterLines="100" w:line="560" w:lineRule="exact"/>
        <w:jc w:val="center"/>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申报主体责任声明</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w:t>
      </w:r>
      <w:r>
        <w:rPr>
          <w:rFonts w:hint="eastAsia" w:ascii="仿宋_GB2312" w:hAnsi="仿宋_GB2312" w:eastAsia="仿宋_GB2312" w:cs="仿宋_GB2312"/>
          <w:sz w:val="32"/>
          <w:szCs w:val="32"/>
          <w:highlight w:val="none"/>
          <w:lang w:eastAsia="zh-CN"/>
        </w:rPr>
        <w:t>吉林省工业和信息化厅关于开展吉林省制造业数字化转型试点示范遴选工作的通知</w:t>
      </w:r>
      <w:r>
        <w:rPr>
          <w:rFonts w:hint="eastAsia" w:ascii="仿宋_GB2312" w:hAnsi="仿宋_GB2312" w:eastAsia="仿宋_GB2312" w:cs="仿宋_GB2312"/>
          <w:sz w:val="32"/>
          <w:szCs w:val="32"/>
          <w:highlight w:val="none"/>
        </w:rPr>
        <w:t>》要求，我单位提交了参评</w:t>
      </w:r>
      <w:r>
        <w:rPr>
          <w:rFonts w:hint="eastAsia" w:ascii="仿宋_GB2312" w:hAnsi="仿宋_GB2312" w:eastAsia="仿宋_GB2312" w:cs="仿宋_GB2312"/>
          <w:sz w:val="32"/>
          <w:szCs w:val="32"/>
          <w:highlight w:val="none"/>
          <w:lang w:eastAsia="zh-CN"/>
        </w:rPr>
        <w:t>材料</w:t>
      </w:r>
      <w:r>
        <w:rPr>
          <w:rFonts w:hint="eastAsia" w:ascii="仿宋_GB2312" w:hAnsi="仿宋_GB2312" w:eastAsia="仿宋_GB2312" w:cs="仿宋_GB2312"/>
          <w:sz w:val="32"/>
          <w:szCs w:val="32"/>
          <w:highlight w:val="none"/>
        </w:rPr>
        <w:t>。</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现就有关情况声明如下：</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我单位对提供参评的全部资料的真实性负责，并保证所涉及的关键技术产品等内容皆为自主知识产权。</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我单位在参评过程中所涉及的项目内容和程序皆符合国家有关法律法规及相关产业政策要求。</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我单位对所提交的项目内容负有保密责任，按照国家相关保密规定，所提交的项目内容未涉及国家秘密、个人信息和其他敏感信息。</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我单位申报项目所填写的相关文字和图片已经审核，确认无误。</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我单位对违反上述声明导致的后果承担全部法律责任。</w:t>
      </w:r>
    </w:p>
    <w:p>
      <w:pPr>
        <w:spacing w:line="560" w:lineRule="exact"/>
        <w:ind w:right="640" w:firstLine="4320" w:firstLineChars="1350"/>
        <w:rPr>
          <w:rFonts w:hint="eastAsia" w:ascii="仿宋_GB2312" w:hAnsi="仿宋_GB2312" w:eastAsia="仿宋_GB2312" w:cs="仿宋_GB2312"/>
          <w:sz w:val="32"/>
          <w:szCs w:val="32"/>
          <w:highlight w:val="none"/>
        </w:rPr>
      </w:pPr>
    </w:p>
    <w:p>
      <w:pPr>
        <w:spacing w:line="560" w:lineRule="exact"/>
        <w:ind w:right="640" w:firstLine="4320" w:firstLineChars="13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法定代表人：（签字）</w:t>
      </w:r>
    </w:p>
    <w:p>
      <w:pPr>
        <w:spacing w:line="560" w:lineRule="exact"/>
        <w:ind w:right="640" w:firstLine="4320" w:firstLineChars="13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公司（企业盖章）</w:t>
      </w:r>
    </w:p>
    <w:p>
      <w:pPr>
        <w:wordWrap w:val="0"/>
        <w:spacing w:line="560" w:lineRule="exact"/>
        <w:ind w:right="640" w:firstLine="640" w:firstLineChars="200"/>
        <w:jc w:val="right"/>
        <w:rPr>
          <w:rFonts w:hint="eastAsia" w:ascii="仿宋_GB2312" w:hAnsi="仿宋_GB2312" w:eastAsia="仿宋_GB2312" w:cs="仿宋_GB2312"/>
          <w:sz w:val="32"/>
          <w:szCs w:val="32"/>
          <w:highlight w:val="none"/>
        </w:rPr>
      </w:pPr>
    </w:p>
    <w:p>
      <w:pPr>
        <w:spacing w:line="560" w:lineRule="exact"/>
        <w:ind w:right="640" w:firstLine="640" w:firstLineChars="200"/>
        <w:jc w:val="right"/>
        <w:rPr>
          <w:rFonts w:hint="eastAsia" w:ascii="仿宋_GB2312" w:hAnsi="仿宋_GB2312" w:eastAsia="仿宋_GB2312" w:cs="仿宋_GB2312"/>
          <w:kern w:val="2"/>
          <w:sz w:val="32"/>
          <w:szCs w:val="32"/>
          <w:highlight w:val="none"/>
          <w:lang w:val="en-US" w:eastAsia="zh-CN" w:bidi="ar"/>
        </w:rPr>
      </w:pPr>
      <w:r>
        <w:rPr>
          <w:rFonts w:hint="eastAsia" w:ascii="仿宋_GB2312" w:hAnsi="仿宋_GB2312" w:eastAsia="仿宋_GB2312" w:cs="仿宋_GB2312"/>
          <w:sz w:val="32"/>
          <w:szCs w:val="32"/>
          <w:highlight w:val="none"/>
          <w:lang w:val="en-US" w:eastAsia="zh-CN"/>
        </w:rPr>
        <w:t>2021</w:t>
      </w:r>
      <w:r>
        <w:rPr>
          <w:rFonts w:hint="eastAsia" w:ascii="仿宋_GB2312" w:hAnsi="仿宋_GB2312" w:eastAsia="仿宋_GB2312" w:cs="仿宋_GB2312"/>
          <w:sz w:val="32"/>
          <w:szCs w:val="32"/>
          <w:highlight w:val="none"/>
        </w:rPr>
        <w:t>年  月  日</w:t>
      </w:r>
    </w:p>
    <w:p>
      <w:pPr>
        <w:pStyle w:val="2"/>
        <w:rPr>
          <w:rFonts w:ascii="Times New Roman" w:hAnsi="Times New Roman" w:eastAsia="仿宋_GB2312" w:cs="Times New Roman"/>
          <w:bCs/>
          <w:sz w:val="32"/>
          <w:szCs w:val="32"/>
          <w:highlight w:val="none"/>
        </w:rPr>
      </w:pPr>
    </w:p>
    <w:p>
      <w:pPr>
        <w:pStyle w:val="7"/>
        <w:widowControl/>
        <w:numPr>
          <w:ilvl w:val="0"/>
          <w:numId w:val="0"/>
        </w:numPr>
        <w:spacing w:line="580" w:lineRule="atLeast"/>
        <w:jc w:val="both"/>
        <w:textAlignment w:val="bottom"/>
        <w:rPr>
          <w:rFonts w:hint="default" w:ascii="黑体" w:hAnsi="黑体" w:eastAsia="黑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AFFE36"/>
    <w:multiLevelType w:val="singleLevel"/>
    <w:tmpl w:val="FDAFFE3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99280B"/>
    <w:rsid w:val="01D20F44"/>
    <w:rsid w:val="0B1D0A4A"/>
    <w:rsid w:val="0D3D4F85"/>
    <w:rsid w:val="16DE0BDD"/>
    <w:rsid w:val="37868E25"/>
    <w:rsid w:val="3B5538F6"/>
    <w:rsid w:val="43B856F6"/>
    <w:rsid w:val="52B65E50"/>
    <w:rsid w:val="57FFBA8E"/>
    <w:rsid w:val="5C147E00"/>
    <w:rsid w:val="5EFFE811"/>
    <w:rsid w:val="5F77BB8F"/>
    <w:rsid w:val="5FFE3DEA"/>
    <w:rsid w:val="676FADFC"/>
    <w:rsid w:val="67EFCD1A"/>
    <w:rsid w:val="7135C8F5"/>
    <w:rsid w:val="7399280B"/>
    <w:rsid w:val="77EF3FE9"/>
    <w:rsid w:val="7F7F266D"/>
    <w:rsid w:val="7F7F2B8F"/>
    <w:rsid w:val="7FFF871E"/>
    <w:rsid w:val="B735FC8A"/>
    <w:rsid w:val="D0952E0F"/>
    <w:rsid w:val="D77ECEAF"/>
    <w:rsid w:val="DEEBE5AC"/>
    <w:rsid w:val="DF9752F3"/>
    <w:rsid w:val="E7FE2AE5"/>
    <w:rsid w:val="EFBAC2E9"/>
    <w:rsid w:val="EFBB5E77"/>
    <w:rsid w:val="F47463A5"/>
    <w:rsid w:val="F6BDC6B1"/>
    <w:rsid w:val="F7AF2EEF"/>
    <w:rsid w:val="FC5E6755"/>
    <w:rsid w:val="FCAFC57E"/>
    <w:rsid w:val="FDE78BB0"/>
    <w:rsid w:val="FDECCF6B"/>
    <w:rsid w:val="FEAF6B7F"/>
    <w:rsid w:val="FFDFDF23"/>
    <w:rsid w:val="FFFFD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character" w:styleId="6">
    <w:name w:val="Hyperlink"/>
    <w:basedOn w:val="5"/>
    <w:qFormat/>
    <w:uiPriority w:val="0"/>
    <w:rPr>
      <w:color w:val="0000FF"/>
      <w:u w:val="single"/>
    </w:rPr>
  </w:style>
  <w:style w:type="paragraph" w:customStyle="1" w:styleId="7">
    <w:name w:val="p0"/>
    <w:basedOn w:val="1"/>
    <w:qFormat/>
    <w:uiPriority w:val="0"/>
    <w:pPr>
      <w:widowControl/>
      <w:spacing w:line="365" w:lineRule="atLeast"/>
      <w:ind w:left="1"/>
      <w:textAlignment w:val="bottom"/>
    </w:pPr>
    <w:rPr>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2019-12-13T23:12:00Z</dcterms:created>
  <dc:creator>18956260115</dc:creator>
  <cp:lastModifiedBy>uos</cp:lastModifiedBy>
  <cp:lastPrinted>2021-12-15T02:39:00Z</cp:lastPrinted>
  <dcterms:modified xsi:type="dcterms:W3CDTF">2021-12-15T08:43:49Z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