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长春市市场监督管理局净月分局202</w:t>
      </w: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2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年度不合格食品核查处置情况通告</w:t>
      </w:r>
    </w:p>
    <w:tbl>
      <w:tblPr>
        <w:tblStyle w:val="3"/>
        <w:tblW w:w="142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2302"/>
        <w:gridCol w:w="2457"/>
        <w:gridCol w:w="2646"/>
        <w:gridCol w:w="2408"/>
        <w:gridCol w:w="3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7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3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抽样单编号</w:t>
            </w:r>
          </w:p>
        </w:tc>
        <w:tc>
          <w:tcPr>
            <w:tcW w:w="245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企业名称</w:t>
            </w:r>
          </w:p>
        </w:tc>
        <w:tc>
          <w:tcPr>
            <w:tcW w:w="264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检验结果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处置结果</w:t>
            </w:r>
          </w:p>
        </w:tc>
        <w:tc>
          <w:tcPr>
            <w:tcW w:w="36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处置依据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</w:trPr>
        <w:tc>
          <w:tcPr>
            <w:tcW w:w="78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302" w:type="dxa"/>
            <w:vAlign w:val="center"/>
          </w:tcPr>
          <w:p>
            <w:pPr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DC21371000414641392</w:t>
            </w:r>
          </w:p>
        </w:tc>
        <w:tc>
          <w:tcPr>
            <w:tcW w:w="245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吉林省白裕富强酒业饮品有限公司</w:t>
            </w:r>
          </w:p>
        </w:tc>
        <w:tc>
          <w:tcPr>
            <w:tcW w:w="264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酒精度(20℃)不符合GB 5009.225-2016《食品安全国家标准 酒中乙醇浓度的测定》，检验结论为不合格。</w:t>
            </w:r>
          </w:p>
        </w:tc>
        <w:tc>
          <w:tcPr>
            <w:tcW w:w="2408" w:type="dxa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 xml:space="preserve"> 罚款：5000元</w:t>
            </w:r>
          </w:p>
        </w:tc>
        <w:tc>
          <w:tcPr>
            <w:tcW w:w="3638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当事人的行为违反了《中华人民共和国食品安全法》第七十一条第三款的规定，依据依据《中华人民共和国食品安全法》第一百二十五条第一款第（二）项参照《吉林省市场监督管理行政处罚裁量权适用规则（试行）》第二章〖分则〗第九节229项的规定。</w:t>
            </w:r>
            <w:bookmarkStart w:id="0" w:name="_GoBack"/>
            <w:bookmarkEnd w:id="0"/>
          </w:p>
        </w:tc>
      </w:tr>
    </w:tbl>
    <w:p>
      <w:pPr>
        <w:jc w:val="left"/>
        <w:rPr>
          <w:rFonts w:ascii="微软雅黑" w:hAnsi="微软雅黑" w:eastAsia="微软雅黑"/>
          <w:color w:val="2C3E50"/>
          <w:sz w:val="19"/>
          <w:szCs w:val="19"/>
          <w:shd w:val="clear" w:color="auto" w:fill="FFFFFF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9E93C3"/>
    <w:multiLevelType w:val="singleLevel"/>
    <w:tmpl w:val="2C9E93C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17003"/>
    <w:rsid w:val="000E1CC6"/>
    <w:rsid w:val="00361C8E"/>
    <w:rsid w:val="003C1432"/>
    <w:rsid w:val="003E5516"/>
    <w:rsid w:val="00456DDD"/>
    <w:rsid w:val="004602E3"/>
    <w:rsid w:val="005B6FDC"/>
    <w:rsid w:val="00613187"/>
    <w:rsid w:val="006513A4"/>
    <w:rsid w:val="006930F3"/>
    <w:rsid w:val="007C0359"/>
    <w:rsid w:val="00871F67"/>
    <w:rsid w:val="00960D30"/>
    <w:rsid w:val="009612B4"/>
    <w:rsid w:val="00A17003"/>
    <w:rsid w:val="00AD43C0"/>
    <w:rsid w:val="00C34E64"/>
    <w:rsid w:val="00CD7388"/>
    <w:rsid w:val="00D204F9"/>
    <w:rsid w:val="00D22B44"/>
    <w:rsid w:val="00D35077"/>
    <w:rsid w:val="00DA15CA"/>
    <w:rsid w:val="00DB0EBD"/>
    <w:rsid w:val="00F107EB"/>
    <w:rsid w:val="00F55B92"/>
    <w:rsid w:val="00F7585A"/>
    <w:rsid w:val="00FE62F1"/>
    <w:rsid w:val="00FF3047"/>
    <w:rsid w:val="05CD308E"/>
    <w:rsid w:val="0C784B86"/>
    <w:rsid w:val="1CD1342C"/>
    <w:rsid w:val="26747B6B"/>
    <w:rsid w:val="397B4734"/>
    <w:rsid w:val="3E717C1D"/>
    <w:rsid w:val="43D824D0"/>
    <w:rsid w:val="4D9C303F"/>
    <w:rsid w:val="57C47222"/>
    <w:rsid w:val="6AB8495D"/>
    <w:rsid w:val="726E6760"/>
    <w:rsid w:val="78C92514"/>
    <w:rsid w:val="78F6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227</Words>
  <Characters>1295</Characters>
  <Lines>10</Lines>
  <Paragraphs>3</Paragraphs>
  <TotalTime>7</TotalTime>
  <ScaleCrop>false</ScaleCrop>
  <LinksUpToDate>false</LinksUpToDate>
  <CharactersWithSpaces>1519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2020-02-18T01:44:00Z</dcterms:created>
  <dc:creator>Administrator</dc:creator>
  <cp:lastModifiedBy>颓</cp:lastModifiedBy>
  <dcterms:modified xsi:type="dcterms:W3CDTF">2022-01-10T01:05:29Z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E6D418EAAFEA495F914D0784C52DF0A2</vt:lpwstr>
  </property>
</Properties>
</file>