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92" w:rsidRDefault="00DD5092">
      <w:pPr>
        <w:spacing w:line="0" w:lineRule="atLeast"/>
        <w:rPr>
          <w:rFonts w:ascii="Arial" w:eastAsia="Arial" w:hAnsi="Arial"/>
          <w:sz w:val="32"/>
        </w:rPr>
      </w:pPr>
      <w:bookmarkStart w:id="0" w:name="_GoBack"/>
      <w:bookmarkEnd w:id="0"/>
    </w:p>
    <w:p w:rsidR="00DD5092" w:rsidRDefault="00B60433">
      <w:pPr>
        <w:spacing w:line="0" w:lineRule="atLeast"/>
        <w:ind w:firstLineChars="300" w:firstLine="132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长春市市场监督管理局净月分局</w:t>
      </w:r>
    </w:p>
    <w:p w:rsidR="00DD5092" w:rsidRDefault="00B60433">
      <w:pPr>
        <w:spacing w:line="0" w:lineRule="atLeast"/>
        <w:ind w:firstLineChars="300" w:firstLine="132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电梯“按需维保”试点公示信息表</w:t>
      </w:r>
    </w:p>
    <w:p w:rsidR="00DD5092" w:rsidRDefault="00DD5092">
      <w:pPr>
        <w:spacing w:line="319" w:lineRule="exact"/>
        <w:ind w:left="100"/>
        <w:rPr>
          <w:rFonts w:ascii="宋体" w:hAnsi="宋体"/>
          <w:sz w:val="28"/>
        </w:rPr>
      </w:pPr>
    </w:p>
    <w:tbl>
      <w:tblPr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730"/>
        <w:gridCol w:w="1728"/>
        <w:gridCol w:w="1730"/>
        <w:gridCol w:w="2648"/>
        <w:gridCol w:w="810"/>
      </w:tblGrid>
      <w:tr w:rsidR="00DD5092">
        <w:trPr>
          <w:trHeight w:hRule="exact" w:val="1134"/>
        </w:trPr>
        <w:tc>
          <w:tcPr>
            <w:tcW w:w="674" w:type="dxa"/>
          </w:tcPr>
          <w:p w:rsidR="00DD5092" w:rsidRDefault="00B60433">
            <w:pPr>
              <w:pStyle w:val="TableParagraph"/>
              <w:spacing w:before="87"/>
              <w:ind w:left="19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</w:p>
          <w:p w:rsidR="00DD5092" w:rsidRDefault="00B60433">
            <w:pPr>
              <w:pStyle w:val="TableParagraph"/>
              <w:spacing w:before="102" w:line="351" w:lineRule="exact"/>
              <w:ind w:left="19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30" w:type="dxa"/>
          </w:tcPr>
          <w:p w:rsidR="00DD5092" w:rsidRDefault="00DD5092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DD5092" w:rsidRDefault="00B60433">
            <w:pPr>
              <w:pStyle w:val="TableParagraph"/>
              <w:spacing w:before="1"/>
              <w:ind w:left="3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维保单位</w:t>
            </w:r>
          </w:p>
        </w:tc>
        <w:tc>
          <w:tcPr>
            <w:tcW w:w="1728" w:type="dxa"/>
          </w:tcPr>
          <w:p w:rsidR="00DD5092" w:rsidRDefault="00DD5092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DD5092" w:rsidRDefault="00B60433">
            <w:pPr>
              <w:pStyle w:val="TableParagraph"/>
              <w:spacing w:before="1"/>
              <w:ind w:left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spacing w:before="87"/>
              <w:ind w:left="30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电梯所在</w:t>
            </w:r>
          </w:p>
          <w:p w:rsidR="00DD5092" w:rsidRDefault="00B60433">
            <w:pPr>
              <w:pStyle w:val="TableParagraph"/>
              <w:spacing w:before="102" w:line="351" w:lineRule="exact"/>
              <w:ind w:left="166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小区或地点</w:t>
            </w:r>
          </w:p>
        </w:tc>
        <w:tc>
          <w:tcPr>
            <w:tcW w:w="2648" w:type="dxa"/>
          </w:tcPr>
          <w:p w:rsidR="00DD5092" w:rsidRDefault="00B60433">
            <w:pPr>
              <w:pStyle w:val="TableParagraph"/>
              <w:spacing w:before="87"/>
              <w:ind w:left="144" w:right="13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试点电梯注</w:t>
            </w:r>
          </w:p>
          <w:p w:rsidR="00DD5092" w:rsidRDefault="00B60433">
            <w:pPr>
              <w:pStyle w:val="TableParagraph"/>
              <w:spacing w:before="102" w:line="351" w:lineRule="exact"/>
              <w:ind w:left="144" w:right="13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册</w:t>
            </w:r>
            <w:proofErr w:type="gramEnd"/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DD5092" w:rsidRDefault="00B60433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D5092">
        <w:trPr>
          <w:trHeight w:hRule="exact" w:val="996"/>
        </w:trPr>
        <w:tc>
          <w:tcPr>
            <w:tcW w:w="674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通力电梯有限公司长春分公司</w:t>
            </w:r>
          </w:p>
        </w:tc>
        <w:tc>
          <w:tcPr>
            <w:tcW w:w="172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吉林省仁和万佳物业服务有限公司长春净月分公司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净月峯</w:t>
            </w:r>
            <w:proofErr w:type="gramStart"/>
            <w:r>
              <w:rPr>
                <w:rFonts w:hint="eastAsia"/>
                <w:sz w:val="28"/>
                <w:szCs w:val="28"/>
              </w:rPr>
              <w:t>滙</w:t>
            </w:r>
            <w:proofErr w:type="gramEnd"/>
          </w:p>
        </w:tc>
        <w:tc>
          <w:tcPr>
            <w:tcW w:w="264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11010076201997287</w:t>
            </w: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5092">
        <w:trPr>
          <w:trHeight w:hRule="exact" w:val="996"/>
        </w:trPr>
        <w:tc>
          <w:tcPr>
            <w:tcW w:w="674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通力电梯有限公司长春分公司</w:t>
            </w:r>
          </w:p>
        </w:tc>
        <w:tc>
          <w:tcPr>
            <w:tcW w:w="172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吉林省仁和万佳物业服务有限公司长春净月分公司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净月峯</w:t>
            </w:r>
            <w:proofErr w:type="gramStart"/>
            <w:r>
              <w:rPr>
                <w:rFonts w:hint="eastAsia"/>
                <w:sz w:val="28"/>
                <w:szCs w:val="28"/>
              </w:rPr>
              <w:t>滙</w:t>
            </w:r>
            <w:proofErr w:type="gramEnd"/>
          </w:p>
        </w:tc>
        <w:tc>
          <w:tcPr>
            <w:tcW w:w="264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11010076201997286</w:t>
            </w: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5092">
        <w:trPr>
          <w:trHeight w:hRule="exact" w:val="996"/>
        </w:trPr>
        <w:tc>
          <w:tcPr>
            <w:tcW w:w="674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通力电梯有限公司长春分公司</w:t>
            </w:r>
          </w:p>
        </w:tc>
        <w:tc>
          <w:tcPr>
            <w:tcW w:w="172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吉林省仁和万佳物业服务有限公司长春净月分公司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净月峯</w:t>
            </w:r>
            <w:proofErr w:type="gramStart"/>
            <w:r>
              <w:rPr>
                <w:rFonts w:hint="eastAsia"/>
                <w:sz w:val="28"/>
                <w:szCs w:val="28"/>
              </w:rPr>
              <w:t>滙</w:t>
            </w:r>
            <w:proofErr w:type="gramEnd"/>
          </w:p>
        </w:tc>
        <w:tc>
          <w:tcPr>
            <w:tcW w:w="264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11010076201997285</w:t>
            </w: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5092">
        <w:trPr>
          <w:trHeight w:hRule="exact" w:val="997"/>
        </w:trPr>
        <w:tc>
          <w:tcPr>
            <w:tcW w:w="674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通力电梯有限公司长春分公司</w:t>
            </w:r>
          </w:p>
        </w:tc>
        <w:tc>
          <w:tcPr>
            <w:tcW w:w="172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吉林省仁和万佳物业服务有限公司长春净月分公司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净月峯</w:t>
            </w:r>
            <w:proofErr w:type="gramStart"/>
            <w:r>
              <w:rPr>
                <w:rFonts w:hint="eastAsia"/>
                <w:sz w:val="28"/>
                <w:szCs w:val="28"/>
              </w:rPr>
              <w:t>滙</w:t>
            </w:r>
            <w:proofErr w:type="gramEnd"/>
          </w:p>
        </w:tc>
        <w:tc>
          <w:tcPr>
            <w:tcW w:w="264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11010076201997284</w:t>
            </w: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5092">
        <w:trPr>
          <w:trHeight w:hRule="exact" w:val="996"/>
        </w:trPr>
        <w:tc>
          <w:tcPr>
            <w:tcW w:w="674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通力电梯有限公司长春分公司</w:t>
            </w:r>
          </w:p>
        </w:tc>
        <w:tc>
          <w:tcPr>
            <w:tcW w:w="172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吉林省仁和万佳物业服务有限公司长春净月分公司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净月峯</w:t>
            </w:r>
            <w:proofErr w:type="gramStart"/>
            <w:r>
              <w:rPr>
                <w:rFonts w:hint="eastAsia"/>
                <w:sz w:val="28"/>
                <w:szCs w:val="28"/>
              </w:rPr>
              <w:t>滙</w:t>
            </w:r>
            <w:proofErr w:type="gramEnd"/>
          </w:p>
        </w:tc>
        <w:tc>
          <w:tcPr>
            <w:tcW w:w="264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11010076201997283</w:t>
            </w: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5092">
        <w:trPr>
          <w:trHeight w:hRule="exact" w:val="982"/>
        </w:trPr>
        <w:tc>
          <w:tcPr>
            <w:tcW w:w="674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通力电梯有限公司长春分公司</w:t>
            </w:r>
          </w:p>
        </w:tc>
        <w:tc>
          <w:tcPr>
            <w:tcW w:w="172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lang w:val="en-US"/>
              </w:rPr>
              <w:t>吉林省仁和万佳物业服务有限公司长春净月分公司</w:t>
            </w:r>
          </w:p>
        </w:tc>
        <w:tc>
          <w:tcPr>
            <w:tcW w:w="1730" w:type="dxa"/>
          </w:tcPr>
          <w:p w:rsidR="00DD5092" w:rsidRDefault="00B6043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净月峯</w:t>
            </w:r>
            <w:proofErr w:type="gramStart"/>
            <w:r>
              <w:rPr>
                <w:rFonts w:hint="eastAsia"/>
                <w:sz w:val="28"/>
                <w:szCs w:val="28"/>
              </w:rPr>
              <w:t>滙</w:t>
            </w:r>
            <w:proofErr w:type="gramEnd"/>
          </w:p>
        </w:tc>
        <w:tc>
          <w:tcPr>
            <w:tcW w:w="2648" w:type="dxa"/>
          </w:tcPr>
          <w:p w:rsidR="00DD5092" w:rsidRDefault="00B60433">
            <w:pPr>
              <w:pStyle w:val="TableParagrap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11010076201997282</w:t>
            </w: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5092">
        <w:trPr>
          <w:trHeight w:hRule="exact" w:val="567"/>
        </w:trPr>
        <w:tc>
          <w:tcPr>
            <w:tcW w:w="674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DD5092" w:rsidRDefault="00DD5092">
            <w:pPr>
              <w:pStyle w:val="TableParagraph"/>
              <w:rPr>
                <w:lang w:val="en-US"/>
              </w:rPr>
            </w:pPr>
          </w:p>
        </w:tc>
        <w:tc>
          <w:tcPr>
            <w:tcW w:w="2648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5092">
        <w:trPr>
          <w:trHeight w:hRule="exact" w:val="567"/>
        </w:trPr>
        <w:tc>
          <w:tcPr>
            <w:tcW w:w="674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DD5092" w:rsidRDefault="00DD5092">
            <w:pPr>
              <w:pStyle w:val="TableParagraph"/>
              <w:rPr>
                <w:lang w:val="en-US"/>
              </w:rPr>
            </w:pPr>
          </w:p>
        </w:tc>
        <w:tc>
          <w:tcPr>
            <w:tcW w:w="2648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5092">
        <w:trPr>
          <w:trHeight w:hRule="exact" w:val="567"/>
        </w:trPr>
        <w:tc>
          <w:tcPr>
            <w:tcW w:w="674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DD5092" w:rsidRDefault="00DD5092">
            <w:pPr>
              <w:pStyle w:val="TableParagraph"/>
              <w:rPr>
                <w:lang w:val="en-US"/>
              </w:rPr>
            </w:pPr>
          </w:p>
        </w:tc>
        <w:tc>
          <w:tcPr>
            <w:tcW w:w="2648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5092">
        <w:trPr>
          <w:trHeight w:hRule="exact" w:val="567"/>
        </w:trPr>
        <w:tc>
          <w:tcPr>
            <w:tcW w:w="674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DD5092" w:rsidRDefault="00DD5092">
            <w:pPr>
              <w:pStyle w:val="TableParagraph"/>
              <w:rPr>
                <w:lang w:val="en-US"/>
              </w:rPr>
            </w:pPr>
          </w:p>
        </w:tc>
        <w:tc>
          <w:tcPr>
            <w:tcW w:w="2648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DD5092" w:rsidRDefault="00DD509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D5092" w:rsidRDefault="00DD5092">
      <w:pPr>
        <w:spacing w:line="319" w:lineRule="exact"/>
        <w:ind w:left="100"/>
        <w:rPr>
          <w:rFonts w:ascii="宋体" w:eastAsia="宋体" w:hAnsi="宋体" w:cs="宋体"/>
          <w:sz w:val="28"/>
          <w:szCs w:val="28"/>
        </w:rPr>
      </w:pPr>
    </w:p>
    <w:p w:rsidR="00DD5092" w:rsidRDefault="00DD5092">
      <w:pPr>
        <w:spacing w:line="373" w:lineRule="exact"/>
        <w:ind w:left="100" w:right="340" w:firstLine="559"/>
        <w:rPr>
          <w:rFonts w:ascii="宋体" w:eastAsia="宋体" w:hAnsi="宋体" w:cs="宋体"/>
          <w:sz w:val="28"/>
          <w:szCs w:val="28"/>
        </w:rPr>
      </w:pPr>
    </w:p>
    <w:sectPr w:rsidR="00DD5092">
      <w:headerReference w:type="default" r:id="rId8"/>
      <w:pgSz w:w="11906" w:h="16838"/>
      <w:pgMar w:top="1701" w:right="1417" w:bottom="141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33" w:rsidRDefault="00B60433">
      <w:r>
        <w:separator/>
      </w:r>
    </w:p>
  </w:endnote>
  <w:endnote w:type="continuationSeparator" w:id="0">
    <w:p w:rsidR="00B60433" w:rsidRDefault="00B6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33" w:rsidRDefault="00B60433">
      <w:r>
        <w:separator/>
      </w:r>
    </w:p>
  </w:footnote>
  <w:footnote w:type="continuationSeparator" w:id="0">
    <w:p w:rsidR="00B60433" w:rsidRDefault="00B6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92" w:rsidRDefault="00DD5092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F3"/>
    <w:rsid w:val="00312750"/>
    <w:rsid w:val="004C4F7E"/>
    <w:rsid w:val="00524FF6"/>
    <w:rsid w:val="009E48E8"/>
    <w:rsid w:val="00B60433"/>
    <w:rsid w:val="00DD5092"/>
    <w:rsid w:val="00EF7BF3"/>
    <w:rsid w:val="09C85B1C"/>
    <w:rsid w:val="0D4C6CC8"/>
    <w:rsid w:val="1EAC5329"/>
    <w:rsid w:val="2AD50F09"/>
    <w:rsid w:val="319C5616"/>
    <w:rsid w:val="3B1F2EC0"/>
    <w:rsid w:val="3C045E82"/>
    <w:rsid w:val="46CC7B4D"/>
    <w:rsid w:val="4CF44C99"/>
    <w:rsid w:val="52554D8E"/>
    <w:rsid w:val="54190090"/>
    <w:rsid w:val="5BC85E6C"/>
    <w:rsid w:val="756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link w:val="Char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link w:val="Char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张斌</cp:lastModifiedBy>
  <cp:revision>2</cp:revision>
  <dcterms:created xsi:type="dcterms:W3CDTF">2021-08-26T07:58:00Z</dcterms:created>
  <dcterms:modified xsi:type="dcterms:W3CDTF">2021-08-26T07:58:00Z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434FD4C5AC5045448C6131B7A8ECF7ED</vt:lpwstr>
  </property>
</Properties>
</file>