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1383"/>
        <w:tblOverlap w:val="never"/>
        <w:tblW w:w="15196" w:type="dxa"/>
        <w:tblLayout w:type="fixed"/>
        <w:tblLook w:val="04A0" w:firstRow="1" w:lastRow="0" w:firstColumn="1" w:lastColumn="0" w:noHBand="0" w:noVBand="1"/>
      </w:tblPr>
      <w:tblGrid>
        <w:gridCol w:w="650"/>
        <w:gridCol w:w="755"/>
        <w:gridCol w:w="5610"/>
        <w:gridCol w:w="2595"/>
        <w:gridCol w:w="2568"/>
        <w:gridCol w:w="1042"/>
        <w:gridCol w:w="1976"/>
      </w:tblGrid>
      <w:tr w:rsidR="001273BE" w:rsidTr="00242480">
        <w:trPr>
          <w:trHeight w:hRule="exact" w:val="600"/>
        </w:trPr>
        <w:tc>
          <w:tcPr>
            <w:tcW w:w="650" w:type="dxa"/>
            <w:vAlign w:val="center"/>
          </w:tcPr>
          <w:p w:rsidR="001273BE" w:rsidRDefault="008B3C4C" w:rsidP="00242480">
            <w:pPr>
              <w:spacing w:line="360" w:lineRule="exact"/>
              <w:jc w:val="center"/>
              <w:rPr>
                <w:rFonts w:ascii="仿宋" w:eastAsia="仿宋" w:hAnsi="仿宋" w:hint="default"/>
                <w:sz w:val="21"/>
                <w:szCs w:val="21"/>
              </w:rPr>
            </w:pPr>
            <w:r>
              <w:rPr>
                <w:rFonts w:ascii="黑体" w:eastAsia="黑体" w:hAnsi="黑体"/>
                <w:sz w:val="21"/>
                <w:szCs w:val="21"/>
              </w:rPr>
              <w:t>序号</w:t>
            </w:r>
          </w:p>
        </w:tc>
        <w:tc>
          <w:tcPr>
            <w:tcW w:w="755" w:type="dxa"/>
            <w:vAlign w:val="center"/>
          </w:tcPr>
          <w:p w:rsidR="001273BE" w:rsidRDefault="008B3C4C" w:rsidP="00242480">
            <w:pPr>
              <w:spacing w:line="360" w:lineRule="exact"/>
              <w:jc w:val="center"/>
              <w:rPr>
                <w:rFonts w:ascii="黑体" w:eastAsia="黑体" w:hAnsi="黑体" w:cs="宋体" w:hint="default"/>
                <w:sz w:val="21"/>
                <w:szCs w:val="21"/>
              </w:rPr>
            </w:pPr>
            <w:r>
              <w:rPr>
                <w:rFonts w:ascii="黑体" w:eastAsia="黑体" w:hAnsi="黑体"/>
                <w:sz w:val="21"/>
                <w:szCs w:val="21"/>
              </w:rPr>
              <w:t>方式</w:t>
            </w:r>
          </w:p>
        </w:tc>
        <w:tc>
          <w:tcPr>
            <w:tcW w:w="5610" w:type="dxa"/>
            <w:vAlign w:val="center"/>
          </w:tcPr>
          <w:p w:rsidR="001273BE" w:rsidRDefault="008B3C4C" w:rsidP="00242480">
            <w:pPr>
              <w:spacing w:line="360" w:lineRule="exact"/>
              <w:jc w:val="center"/>
              <w:rPr>
                <w:rFonts w:ascii="黑体" w:eastAsia="黑体" w:hAnsi="黑体" w:cs="宋体" w:hint="default"/>
                <w:sz w:val="21"/>
                <w:szCs w:val="21"/>
              </w:rPr>
            </w:pPr>
            <w:r>
              <w:rPr>
                <w:rFonts w:ascii="黑体" w:eastAsia="黑体" w:hAnsi="黑体"/>
                <w:sz w:val="21"/>
                <w:szCs w:val="21"/>
              </w:rPr>
              <w:t>检查对象</w:t>
            </w:r>
          </w:p>
        </w:tc>
        <w:tc>
          <w:tcPr>
            <w:tcW w:w="2595" w:type="dxa"/>
            <w:vAlign w:val="center"/>
          </w:tcPr>
          <w:p w:rsidR="001273BE" w:rsidRDefault="008B3C4C" w:rsidP="00242480">
            <w:pPr>
              <w:spacing w:line="360" w:lineRule="exact"/>
              <w:jc w:val="center"/>
              <w:rPr>
                <w:rFonts w:ascii="黑体" w:eastAsia="黑体" w:hAnsi="黑体" w:hint="default"/>
                <w:sz w:val="21"/>
                <w:szCs w:val="21"/>
              </w:rPr>
            </w:pPr>
            <w:r>
              <w:rPr>
                <w:rFonts w:ascii="黑体" w:eastAsia="黑体" w:hAnsi="黑体"/>
                <w:sz w:val="21"/>
                <w:szCs w:val="21"/>
              </w:rPr>
              <w:t>检查内容</w:t>
            </w:r>
          </w:p>
        </w:tc>
        <w:tc>
          <w:tcPr>
            <w:tcW w:w="2568" w:type="dxa"/>
            <w:vAlign w:val="center"/>
          </w:tcPr>
          <w:p w:rsidR="001273BE" w:rsidRDefault="008B3C4C" w:rsidP="00242480">
            <w:pPr>
              <w:spacing w:line="360" w:lineRule="exact"/>
              <w:jc w:val="center"/>
              <w:rPr>
                <w:rFonts w:ascii="黑体" w:eastAsia="黑体" w:hAnsi="黑体" w:cs="宋体" w:hint="default"/>
                <w:sz w:val="21"/>
                <w:szCs w:val="21"/>
              </w:rPr>
            </w:pPr>
            <w:r>
              <w:rPr>
                <w:rFonts w:ascii="黑体" w:eastAsia="黑体" w:hAnsi="黑体"/>
                <w:sz w:val="21"/>
                <w:szCs w:val="21"/>
              </w:rPr>
              <w:t>检查频次</w:t>
            </w:r>
          </w:p>
        </w:tc>
        <w:tc>
          <w:tcPr>
            <w:tcW w:w="1042" w:type="dxa"/>
            <w:vAlign w:val="center"/>
          </w:tcPr>
          <w:p w:rsidR="001273BE" w:rsidRDefault="008B3C4C" w:rsidP="00242480">
            <w:pPr>
              <w:spacing w:line="360" w:lineRule="exact"/>
              <w:jc w:val="center"/>
              <w:rPr>
                <w:rFonts w:ascii="黑体" w:eastAsia="黑体" w:hAnsi="黑体" w:cs="宋体" w:hint="default"/>
                <w:sz w:val="21"/>
                <w:szCs w:val="21"/>
              </w:rPr>
            </w:pPr>
            <w:r>
              <w:rPr>
                <w:rFonts w:ascii="黑体" w:eastAsia="黑体" w:hAnsi="黑体"/>
                <w:sz w:val="21"/>
                <w:szCs w:val="21"/>
              </w:rPr>
              <w:t>时限</w:t>
            </w:r>
          </w:p>
        </w:tc>
        <w:tc>
          <w:tcPr>
            <w:tcW w:w="1976" w:type="dxa"/>
            <w:vAlign w:val="center"/>
          </w:tcPr>
          <w:p w:rsidR="001273BE" w:rsidRDefault="008B3C4C" w:rsidP="00242480">
            <w:pPr>
              <w:spacing w:line="360" w:lineRule="exact"/>
              <w:jc w:val="center"/>
              <w:rPr>
                <w:rFonts w:ascii="黑体" w:eastAsia="黑体" w:hAnsi="黑体" w:cs="宋体" w:hint="default"/>
                <w:sz w:val="21"/>
                <w:szCs w:val="21"/>
              </w:rPr>
            </w:pPr>
            <w:r>
              <w:rPr>
                <w:rFonts w:ascii="黑体" w:eastAsia="黑体" w:hAnsi="黑体"/>
                <w:sz w:val="21"/>
                <w:szCs w:val="21"/>
              </w:rPr>
              <w:t>责任部门</w:t>
            </w:r>
          </w:p>
        </w:tc>
      </w:tr>
      <w:tr w:rsidR="001273BE" w:rsidTr="00242480">
        <w:trPr>
          <w:trHeight w:val="1357"/>
        </w:trPr>
        <w:tc>
          <w:tcPr>
            <w:tcW w:w="650" w:type="dxa"/>
            <w:vAlign w:val="center"/>
          </w:tcPr>
          <w:p w:rsidR="001273BE" w:rsidRDefault="008B3C4C" w:rsidP="00242480">
            <w:pPr>
              <w:spacing w:line="360" w:lineRule="exact"/>
              <w:jc w:val="center"/>
              <w:rPr>
                <w:rFonts w:cs="宋体" w:hint="default"/>
                <w:sz w:val="18"/>
                <w:szCs w:val="18"/>
              </w:rPr>
            </w:pPr>
            <w:r>
              <w:rPr>
                <w:rFonts w:cs="宋体"/>
                <w:sz w:val="18"/>
                <w:szCs w:val="18"/>
              </w:rPr>
              <w:t>1</w:t>
            </w:r>
          </w:p>
        </w:tc>
        <w:tc>
          <w:tcPr>
            <w:tcW w:w="755" w:type="dxa"/>
            <w:vAlign w:val="center"/>
          </w:tcPr>
          <w:p w:rsidR="001273BE" w:rsidRDefault="008B3C4C" w:rsidP="00242480">
            <w:pPr>
              <w:spacing w:line="360" w:lineRule="exact"/>
              <w:jc w:val="center"/>
              <w:rPr>
                <w:rFonts w:cs="宋体" w:hint="default"/>
                <w:sz w:val="18"/>
                <w:szCs w:val="18"/>
              </w:rPr>
            </w:pPr>
            <w:r>
              <w:rPr>
                <w:rFonts w:cs="宋体"/>
                <w:sz w:val="18"/>
                <w:szCs w:val="18"/>
              </w:rPr>
              <w:t>日常监督检查</w:t>
            </w:r>
          </w:p>
        </w:tc>
        <w:tc>
          <w:tcPr>
            <w:tcW w:w="5610" w:type="dxa"/>
            <w:vAlign w:val="center"/>
          </w:tcPr>
          <w:p w:rsidR="001273BE" w:rsidRDefault="008B3C4C" w:rsidP="00242480">
            <w:pPr>
              <w:spacing w:line="360" w:lineRule="exact"/>
              <w:rPr>
                <w:rFonts w:cs="宋体" w:hint="default"/>
                <w:sz w:val="18"/>
                <w:szCs w:val="18"/>
              </w:rPr>
            </w:pPr>
            <w:r>
              <w:rPr>
                <w:rFonts w:cs="宋体"/>
                <w:sz w:val="18"/>
                <w:szCs w:val="18"/>
              </w:rPr>
              <w:t>1</w:t>
            </w:r>
            <w:r>
              <w:rPr>
                <w:rFonts w:cs="宋体"/>
                <w:sz w:val="18"/>
                <w:szCs w:val="18"/>
              </w:rPr>
              <w:t>）</w:t>
            </w:r>
            <w:r>
              <w:rPr>
                <w:rFonts w:cs="宋体"/>
                <w:sz w:val="18"/>
                <w:szCs w:val="18"/>
              </w:rPr>
              <w:t>食品</w:t>
            </w:r>
            <w:r>
              <w:rPr>
                <w:rFonts w:cs="宋体"/>
                <w:sz w:val="18"/>
                <w:szCs w:val="18"/>
              </w:rPr>
              <w:t>、</w:t>
            </w:r>
            <w:r>
              <w:rPr>
                <w:rFonts w:cs="宋体"/>
                <w:sz w:val="18"/>
                <w:szCs w:val="18"/>
              </w:rPr>
              <w:t>食品添加剂</w:t>
            </w:r>
            <w:r>
              <w:rPr>
                <w:rFonts w:cs="宋体"/>
                <w:sz w:val="18"/>
                <w:szCs w:val="18"/>
              </w:rPr>
              <w:t>、</w:t>
            </w:r>
            <w:r>
              <w:rPr>
                <w:rFonts w:cs="宋体"/>
                <w:sz w:val="18"/>
                <w:szCs w:val="18"/>
              </w:rPr>
              <w:t>食用农产品销售者</w:t>
            </w:r>
            <w:r>
              <w:rPr>
                <w:rFonts w:cs="宋体"/>
                <w:sz w:val="18"/>
                <w:szCs w:val="18"/>
              </w:rPr>
              <w:t>；</w:t>
            </w:r>
            <w:r>
              <w:rPr>
                <w:rFonts w:cs="宋体"/>
                <w:sz w:val="18"/>
                <w:szCs w:val="18"/>
              </w:rPr>
              <w:t>2</w:t>
            </w:r>
            <w:r>
              <w:rPr>
                <w:rFonts w:cs="宋体"/>
                <w:sz w:val="18"/>
                <w:szCs w:val="18"/>
              </w:rPr>
              <w:t>）</w:t>
            </w:r>
            <w:r>
              <w:rPr>
                <w:rFonts w:cs="宋体"/>
                <w:sz w:val="18"/>
                <w:szCs w:val="18"/>
              </w:rPr>
              <w:t>食用农产品批发市场、集中交易市场的开办者、柜台出租者、展销会举办者；</w:t>
            </w:r>
            <w:r>
              <w:rPr>
                <w:rFonts w:cs="宋体"/>
                <w:sz w:val="18"/>
                <w:szCs w:val="18"/>
              </w:rPr>
              <w:t>3</w:t>
            </w:r>
            <w:r>
              <w:rPr>
                <w:rFonts w:cs="宋体"/>
                <w:sz w:val="18"/>
                <w:szCs w:val="18"/>
              </w:rPr>
              <w:t>）自建网站食品销售者</w:t>
            </w:r>
            <w:r>
              <w:rPr>
                <w:rFonts w:cs="宋体"/>
                <w:sz w:val="18"/>
                <w:szCs w:val="18"/>
              </w:rPr>
              <w:t>；</w:t>
            </w:r>
            <w:r>
              <w:rPr>
                <w:rFonts w:cs="宋体"/>
                <w:sz w:val="18"/>
                <w:szCs w:val="18"/>
              </w:rPr>
              <w:t>4</w:t>
            </w:r>
            <w:r>
              <w:rPr>
                <w:rFonts w:cs="宋体"/>
                <w:sz w:val="18"/>
                <w:szCs w:val="18"/>
              </w:rPr>
              <w:t>）</w:t>
            </w:r>
            <w:r>
              <w:rPr>
                <w:rFonts w:cs="宋体"/>
                <w:sz w:val="18"/>
                <w:szCs w:val="18"/>
              </w:rPr>
              <w:t>第三方冷库</w:t>
            </w:r>
          </w:p>
        </w:tc>
        <w:tc>
          <w:tcPr>
            <w:tcW w:w="2595" w:type="dxa"/>
            <w:vAlign w:val="center"/>
          </w:tcPr>
          <w:p w:rsidR="001273BE" w:rsidRDefault="008B3C4C" w:rsidP="00242480">
            <w:pPr>
              <w:spacing w:line="360" w:lineRule="exact"/>
              <w:rPr>
                <w:rFonts w:cs="宋体" w:hint="default"/>
                <w:sz w:val="18"/>
                <w:szCs w:val="18"/>
              </w:rPr>
            </w:pPr>
            <w:r>
              <w:rPr>
                <w:rFonts w:cs="宋体"/>
                <w:sz w:val="18"/>
                <w:szCs w:val="18"/>
              </w:rPr>
              <w:t>检查</w:t>
            </w:r>
            <w:r>
              <w:rPr>
                <w:rFonts w:cs="宋体"/>
                <w:sz w:val="18"/>
                <w:szCs w:val="18"/>
              </w:rPr>
              <w:t>《吉林省食品销售者食品安全主体责任指南</w:t>
            </w:r>
            <w:r>
              <w:rPr>
                <w:rFonts w:cs="宋体"/>
                <w:sz w:val="18"/>
                <w:szCs w:val="18"/>
              </w:rPr>
              <w:t>(</w:t>
            </w:r>
            <w:r>
              <w:rPr>
                <w:rFonts w:cs="宋体"/>
                <w:sz w:val="18"/>
                <w:szCs w:val="18"/>
              </w:rPr>
              <w:t>试行</w:t>
            </w:r>
            <w:r>
              <w:rPr>
                <w:rFonts w:cs="宋体"/>
                <w:sz w:val="18"/>
                <w:szCs w:val="18"/>
              </w:rPr>
              <w:t>)</w:t>
            </w:r>
            <w:r>
              <w:rPr>
                <w:rFonts w:cs="宋体"/>
                <w:sz w:val="18"/>
                <w:szCs w:val="18"/>
              </w:rPr>
              <w:t>》中规定的主体责任落实情况</w:t>
            </w:r>
          </w:p>
        </w:tc>
        <w:tc>
          <w:tcPr>
            <w:tcW w:w="2568" w:type="dxa"/>
            <w:vAlign w:val="center"/>
          </w:tcPr>
          <w:p w:rsidR="001273BE" w:rsidRDefault="008B3C4C" w:rsidP="00242480">
            <w:pPr>
              <w:spacing w:line="360" w:lineRule="exact"/>
              <w:rPr>
                <w:rFonts w:cs="宋体" w:hint="default"/>
                <w:sz w:val="18"/>
                <w:szCs w:val="18"/>
              </w:rPr>
            </w:pPr>
            <w:r>
              <w:rPr>
                <w:rFonts w:cs="宋体"/>
                <w:sz w:val="18"/>
                <w:szCs w:val="18"/>
              </w:rPr>
              <w:t>属地市场监管所根据上一年度食品安全监管情况及风险分级相关规定，划分本年度食品经营单位风险等级及监管频次，并落实相关监督检查频次</w:t>
            </w:r>
          </w:p>
        </w:tc>
        <w:tc>
          <w:tcPr>
            <w:tcW w:w="1042" w:type="dxa"/>
            <w:vAlign w:val="center"/>
          </w:tcPr>
          <w:p w:rsidR="001273BE" w:rsidRDefault="008B3C4C" w:rsidP="00242480">
            <w:pPr>
              <w:spacing w:line="360" w:lineRule="exact"/>
              <w:rPr>
                <w:rFonts w:cs="宋体" w:hint="default"/>
                <w:sz w:val="18"/>
                <w:szCs w:val="18"/>
              </w:rPr>
            </w:pPr>
            <w:r>
              <w:rPr>
                <w:rFonts w:cs="宋体"/>
                <w:sz w:val="18"/>
                <w:szCs w:val="18"/>
              </w:rPr>
              <w:t>11</w:t>
            </w:r>
            <w:r>
              <w:rPr>
                <w:rFonts w:cs="宋体"/>
                <w:sz w:val="18"/>
                <w:szCs w:val="18"/>
              </w:rPr>
              <w:t>月底前</w:t>
            </w:r>
          </w:p>
        </w:tc>
        <w:tc>
          <w:tcPr>
            <w:tcW w:w="1976" w:type="dxa"/>
            <w:vAlign w:val="center"/>
          </w:tcPr>
          <w:p w:rsidR="001273BE" w:rsidRDefault="008B3C4C" w:rsidP="00242480">
            <w:pPr>
              <w:spacing w:line="360" w:lineRule="exact"/>
              <w:rPr>
                <w:rFonts w:cs="宋体" w:hint="default"/>
                <w:sz w:val="18"/>
                <w:szCs w:val="18"/>
              </w:rPr>
            </w:pPr>
            <w:r>
              <w:rPr>
                <w:rFonts w:cs="宋体"/>
                <w:sz w:val="18"/>
                <w:szCs w:val="18"/>
              </w:rPr>
              <w:t>属地市场监管所（监管三科业务指导）</w:t>
            </w:r>
          </w:p>
        </w:tc>
      </w:tr>
      <w:tr w:rsidR="001273BE" w:rsidTr="00242480">
        <w:trPr>
          <w:trHeight w:val="1652"/>
        </w:trPr>
        <w:tc>
          <w:tcPr>
            <w:tcW w:w="650" w:type="dxa"/>
            <w:vAlign w:val="center"/>
          </w:tcPr>
          <w:p w:rsidR="001273BE" w:rsidRDefault="008B3C4C" w:rsidP="00242480">
            <w:pPr>
              <w:spacing w:line="360" w:lineRule="exact"/>
              <w:jc w:val="center"/>
              <w:rPr>
                <w:rFonts w:cs="宋体" w:hint="default"/>
                <w:sz w:val="18"/>
                <w:szCs w:val="18"/>
              </w:rPr>
            </w:pPr>
            <w:r>
              <w:rPr>
                <w:rFonts w:cs="宋体"/>
                <w:sz w:val="18"/>
                <w:szCs w:val="18"/>
              </w:rPr>
              <w:t>2</w:t>
            </w:r>
          </w:p>
        </w:tc>
        <w:tc>
          <w:tcPr>
            <w:tcW w:w="755" w:type="dxa"/>
            <w:vAlign w:val="center"/>
          </w:tcPr>
          <w:p w:rsidR="001273BE" w:rsidRDefault="008B3C4C" w:rsidP="00242480">
            <w:pPr>
              <w:spacing w:line="360" w:lineRule="exact"/>
              <w:jc w:val="center"/>
              <w:rPr>
                <w:rFonts w:cs="宋体" w:hint="default"/>
                <w:sz w:val="18"/>
                <w:szCs w:val="18"/>
              </w:rPr>
            </w:pPr>
            <w:r>
              <w:rPr>
                <w:rFonts w:cs="宋体"/>
                <w:sz w:val="18"/>
                <w:szCs w:val="18"/>
              </w:rPr>
              <w:t>专项检查</w:t>
            </w:r>
          </w:p>
        </w:tc>
        <w:tc>
          <w:tcPr>
            <w:tcW w:w="5610" w:type="dxa"/>
            <w:vAlign w:val="center"/>
          </w:tcPr>
          <w:p w:rsidR="001273BE" w:rsidRDefault="008B3C4C" w:rsidP="00242480">
            <w:pPr>
              <w:numPr>
                <w:ilvl w:val="0"/>
                <w:numId w:val="1"/>
              </w:numPr>
              <w:spacing w:line="360" w:lineRule="exact"/>
              <w:rPr>
                <w:rFonts w:cs="宋体" w:hint="default"/>
                <w:sz w:val="18"/>
                <w:szCs w:val="18"/>
              </w:rPr>
            </w:pPr>
            <w:r>
              <w:rPr>
                <w:rFonts w:cs="宋体"/>
                <w:sz w:val="18"/>
                <w:szCs w:val="18"/>
              </w:rPr>
              <w:t>重点节令：端午节、建党</w:t>
            </w:r>
            <w:r>
              <w:rPr>
                <w:rFonts w:cs="宋体"/>
                <w:sz w:val="18"/>
                <w:szCs w:val="18"/>
              </w:rPr>
              <w:t>100</w:t>
            </w:r>
            <w:r>
              <w:rPr>
                <w:rFonts w:cs="宋体"/>
                <w:sz w:val="18"/>
                <w:szCs w:val="18"/>
              </w:rPr>
              <w:t>周年、中秋节、十一、元旦；</w:t>
            </w:r>
          </w:p>
          <w:p w:rsidR="001273BE" w:rsidRDefault="008B3C4C" w:rsidP="00242480">
            <w:pPr>
              <w:spacing w:line="360" w:lineRule="exact"/>
              <w:rPr>
                <w:rFonts w:cs="宋体" w:hint="default"/>
                <w:sz w:val="18"/>
                <w:szCs w:val="18"/>
              </w:rPr>
            </w:pPr>
            <w:r>
              <w:rPr>
                <w:rFonts w:cs="宋体"/>
                <w:sz w:val="18"/>
                <w:szCs w:val="18"/>
              </w:rPr>
              <w:t>2</w:t>
            </w:r>
            <w:r>
              <w:rPr>
                <w:rFonts w:cs="宋体"/>
                <w:sz w:val="18"/>
                <w:szCs w:val="18"/>
              </w:rPr>
              <w:t>）重点区域：农村地区、校园及周边；</w:t>
            </w:r>
          </w:p>
          <w:p w:rsidR="001273BE" w:rsidRDefault="008B3C4C" w:rsidP="00242480">
            <w:pPr>
              <w:spacing w:line="360" w:lineRule="exact"/>
              <w:rPr>
                <w:rFonts w:cs="宋体" w:hint="default"/>
                <w:sz w:val="18"/>
                <w:szCs w:val="18"/>
              </w:rPr>
            </w:pPr>
            <w:r>
              <w:rPr>
                <w:rFonts w:cs="宋体"/>
                <w:sz w:val="18"/>
                <w:szCs w:val="18"/>
              </w:rPr>
              <w:t>3</w:t>
            </w:r>
            <w:r>
              <w:rPr>
                <w:rFonts w:cs="宋体"/>
                <w:sz w:val="18"/>
                <w:szCs w:val="18"/>
              </w:rPr>
              <w:t>）重点场所：大型商场超市、食用农产品批发市场、</w:t>
            </w:r>
            <w:r>
              <w:rPr>
                <w:rFonts w:cs="宋体"/>
                <w:sz w:val="18"/>
                <w:szCs w:val="18"/>
              </w:rPr>
              <w:t xml:space="preserve"> </w:t>
            </w:r>
            <w:r>
              <w:rPr>
                <w:rFonts w:cs="宋体"/>
                <w:sz w:val="18"/>
                <w:szCs w:val="18"/>
              </w:rPr>
              <w:t>农贸市场；</w:t>
            </w:r>
          </w:p>
          <w:p w:rsidR="001273BE" w:rsidRDefault="008B3C4C" w:rsidP="00242480">
            <w:pPr>
              <w:spacing w:line="360" w:lineRule="exact"/>
              <w:rPr>
                <w:rFonts w:cs="宋体" w:hint="default"/>
                <w:sz w:val="18"/>
                <w:szCs w:val="18"/>
              </w:rPr>
            </w:pPr>
            <w:r>
              <w:rPr>
                <w:rFonts w:cs="宋体"/>
                <w:sz w:val="18"/>
                <w:szCs w:val="18"/>
              </w:rPr>
              <w:t>4</w:t>
            </w:r>
            <w:r>
              <w:rPr>
                <w:rFonts w:cs="宋体"/>
                <w:sz w:val="18"/>
                <w:szCs w:val="18"/>
              </w:rPr>
              <w:t>）重点品种：冷链食品、生鲜肉品、乳制品</w:t>
            </w:r>
            <w:r>
              <w:rPr>
                <w:rFonts w:cs="宋体"/>
                <w:sz w:val="18"/>
                <w:szCs w:val="18"/>
              </w:rPr>
              <w:t>；</w:t>
            </w:r>
          </w:p>
        </w:tc>
        <w:tc>
          <w:tcPr>
            <w:tcW w:w="2595" w:type="dxa"/>
            <w:vAlign w:val="center"/>
          </w:tcPr>
          <w:p w:rsidR="001273BE" w:rsidRDefault="008B3C4C" w:rsidP="00242480">
            <w:pPr>
              <w:spacing w:line="360" w:lineRule="exact"/>
              <w:rPr>
                <w:rFonts w:cs="宋体" w:hint="default"/>
                <w:sz w:val="18"/>
                <w:szCs w:val="18"/>
              </w:rPr>
            </w:pPr>
            <w:r>
              <w:rPr>
                <w:rFonts w:cs="宋体"/>
                <w:sz w:val="18"/>
                <w:szCs w:val="18"/>
              </w:rPr>
              <w:t>专项检查重点节令、区域、场所和品种的食品销售单位的主体责任落实情况</w:t>
            </w:r>
            <w:r>
              <w:rPr>
                <w:rFonts w:cs="宋体"/>
                <w:sz w:val="18"/>
                <w:szCs w:val="18"/>
              </w:rPr>
              <w:t>，严厉查处</w:t>
            </w:r>
            <w:r>
              <w:rPr>
                <w:rFonts w:cs="宋体"/>
                <w:sz w:val="18"/>
                <w:szCs w:val="18"/>
              </w:rPr>
              <w:t>违法违规</w:t>
            </w:r>
            <w:r>
              <w:rPr>
                <w:rFonts w:cs="宋体"/>
                <w:sz w:val="18"/>
                <w:szCs w:val="18"/>
              </w:rPr>
              <w:t>的食品销售</w:t>
            </w:r>
            <w:r>
              <w:rPr>
                <w:rFonts w:cs="宋体"/>
                <w:sz w:val="18"/>
                <w:szCs w:val="18"/>
              </w:rPr>
              <w:t>行为</w:t>
            </w:r>
          </w:p>
        </w:tc>
        <w:tc>
          <w:tcPr>
            <w:tcW w:w="2568" w:type="dxa"/>
            <w:vAlign w:val="center"/>
          </w:tcPr>
          <w:p w:rsidR="001273BE" w:rsidRDefault="008B3C4C" w:rsidP="00242480">
            <w:pPr>
              <w:spacing w:line="360" w:lineRule="exact"/>
              <w:rPr>
                <w:rFonts w:cs="宋体" w:hint="default"/>
                <w:sz w:val="18"/>
                <w:szCs w:val="18"/>
              </w:rPr>
            </w:pPr>
            <w:r>
              <w:rPr>
                <w:rFonts w:cs="宋体"/>
                <w:sz w:val="18"/>
                <w:szCs w:val="18"/>
              </w:rPr>
              <w:t>1</w:t>
            </w:r>
            <w:r>
              <w:rPr>
                <w:rFonts w:cs="宋体"/>
                <w:sz w:val="18"/>
                <w:szCs w:val="18"/>
              </w:rPr>
              <w:t>至</w:t>
            </w:r>
            <w:r>
              <w:rPr>
                <w:rFonts w:cs="宋体"/>
                <w:sz w:val="18"/>
                <w:szCs w:val="18"/>
              </w:rPr>
              <w:t>4</w:t>
            </w:r>
            <w:r>
              <w:rPr>
                <w:rFonts w:cs="宋体"/>
                <w:sz w:val="18"/>
                <w:szCs w:val="18"/>
              </w:rPr>
              <w:t>项每年至少开展一次，</w:t>
            </w:r>
            <w:r>
              <w:rPr>
                <w:rFonts w:cs="宋体"/>
                <w:sz w:val="18"/>
                <w:szCs w:val="18"/>
              </w:rPr>
              <w:t>新冠肺炎疫情防控期间，联合相关部门对冷</w:t>
            </w:r>
            <w:proofErr w:type="gramStart"/>
            <w:r>
              <w:rPr>
                <w:rFonts w:cs="宋体"/>
                <w:sz w:val="18"/>
                <w:szCs w:val="18"/>
              </w:rPr>
              <w:t>链食品</w:t>
            </w:r>
            <w:proofErr w:type="gramEnd"/>
            <w:r>
              <w:rPr>
                <w:rFonts w:cs="宋体"/>
                <w:sz w:val="18"/>
                <w:szCs w:val="18"/>
              </w:rPr>
              <w:t>销售者每月组织开展不少于</w:t>
            </w:r>
            <w:r>
              <w:rPr>
                <w:rFonts w:cs="宋体"/>
                <w:sz w:val="18"/>
                <w:szCs w:val="18"/>
              </w:rPr>
              <w:t xml:space="preserve"> 1 </w:t>
            </w:r>
            <w:r>
              <w:rPr>
                <w:rFonts w:cs="宋体"/>
                <w:sz w:val="18"/>
                <w:szCs w:val="18"/>
              </w:rPr>
              <w:t>次</w:t>
            </w:r>
          </w:p>
        </w:tc>
        <w:tc>
          <w:tcPr>
            <w:tcW w:w="1042" w:type="dxa"/>
            <w:vAlign w:val="center"/>
          </w:tcPr>
          <w:p w:rsidR="001273BE" w:rsidRDefault="008B3C4C" w:rsidP="00242480">
            <w:pPr>
              <w:spacing w:line="360" w:lineRule="exact"/>
              <w:rPr>
                <w:rFonts w:cs="宋体" w:hint="default"/>
                <w:sz w:val="18"/>
                <w:szCs w:val="18"/>
              </w:rPr>
            </w:pPr>
            <w:r>
              <w:rPr>
                <w:rFonts w:cs="宋体"/>
                <w:sz w:val="18"/>
                <w:szCs w:val="18"/>
              </w:rPr>
              <w:t>11</w:t>
            </w:r>
            <w:r>
              <w:rPr>
                <w:rFonts w:cs="宋体"/>
                <w:sz w:val="18"/>
                <w:szCs w:val="18"/>
              </w:rPr>
              <w:t>月底前</w:t>
            </w:r>
          </w:p>
        </w:tc>
        <w:tc>
          <w:tcPr>
            <w:tcW w:w="1976" w:type="dxa"/>
            <w:vAlign w:val="center"/>
          </w:tcPr>
          <w:p w:rsidR="001273BE" w:rsidRDefault="008B3C4C" w:rsidP="00242480">
            <w:pPr>
              <w:spacing w:line="360" w:lineRule="exact"/>
              <w:rPr>
                <w:rFonts w:cs="宋体" w:hint="default"/>
                <w:sz w:val="18"/>
                <w:szCs w:val="18"/>
              </w:rPr>
            </w:pPr>
            <w:r>
              <w:rPr>
                <w:rFonts w:cs="宋体"/>
                <w:sz w:val="18"/>
                <w:szCs w:val="18"/>
              </w:rPr>
              <w:t>属地市场监管所（监管三科业务指导）</w:t>
            </w:r>
          </w:p>
        </w:tc>
      </w:tr>
      <w:tr w:rsidR="001273BE" w:rsidTr="00242480">
        <w:trPr>
          <w:trHeight w:val="383"/>
        </w:trPr>
        <w:tc>
          <w:tcPr>
            <w:tcW w:w="650" w:type="dxa"/>
            <w:vAlign w:val="center"/>
          </w:tcPr>
          <w:p w:rsidR="001273BE" w:rsidRDefault="008B3C4C" w:rsidP="00242480">
            <w:pPr>
              <w:spacing w:line="360" w:lineRule="exact"/>
              <w:rPr>
                <w:rFonts w:cs="宋体" w:hint="default"/>
                <w:sz w:val="18"/>
                <w:szCs w:val="18"/>
              </w:rPr>
            </w:pPr>
            <w:r>
              <w:rPr>
                <w:rFonts w:cs="宋体"/>
                <w:sz w:val="18"/>
                <w:szCs w:val="18"/>
              </w:rPr>
              <w:t>3</w:t>
            </w:r>
          </w:p>
        </w:tc>
        <w:tc>
          <w:tcPr>
            <w:tcW w:w="755" w:type="dxa"/>
            <w:vAlign w:val="center"/>
          </w:tcPr>
          <w:p w:rsidR="001273BE" w:rsidRDefault="008B3C4C" w:rsidP="00242480">
            <w:pPr>
              <w:spacing w:line="360" w:lineRule="exact"/>
              <w:jc w:val="center"/>
              <w:rPr>
                <w:rFonts w:cs="宋体" w:hint="default"/>
                <w:sz w:val="18"/>
                <w:szCs w:val="18"/>
              </w:rPr>
            </w:pPr>
            <w:r>
              <w:rPr>
                <w:rFonts w:cs="宋体"/>
                <w:sz w:val="18"/>
                <w:szCs w:val="18"/>
              </w:rPr>
              <w:t>飞行检查</w:t>
            </w:r>
          </w:p>
        </w:tc>
        <w:tc>
          <w:tcPr>
            <w:tcW w:w="5610" w:type="dxa"/>
            <w:vAlign w:val="center"/>
          </w:tcPr>
          <w:p w:rsidR="001273BE" w:rsidRDefault="008B3C4C" w:rsidP="00242480">
            <w:pPr>
              <w:spacing w:line="360" w:lineRule="exact"/>
              <w:rPr>
                <w:rFonts w:cs="宋体" w:hint="default"/>
                <w:sz w:val="18"/>
                <w:szCs w:val="18"/>
              </w:rPr>
            </w:pPr>
            <w:r>
              <w:rPr>
                <w:rFonts w:cs="宋体"/>
                <w:sz w:val="18"/>
                <w:szCs w:val="18"/>
              </w:rPr>
              <w:t>3</w:t>
            </w:r>
            <w:r>
              <w:rPr>
                <w:rFonts w:cs="宋体"/>
                <w:sz w:val="18"/>
                <w:szCs w:val="18"/>
              </w:rPr>
              <w:t>）</w:t>
            </w:r>
            <w:r>
              <w:rPr>
                <w:rFonts w:cs="宋体"/>
                <w:sz w:val="18"/>
                <w:szCs w:val="18"/>
              </w:rPr>
              <w:t>2020</w:t>
            </w:r>
            <w:r>
              <w:rPr>
                <w:rFonts w:cs="宋体"/>
                <w:sz w:val="18"/>
                <w:szCs w:val="18"/>
              </w:rPr>
              <w:t>年度其他监督抽检不合格食品销售单位及农业农村部门通报的抽检监测不合格食品销售单位的监督检查。</w:t>
            </w:r>
          </w:p>
        </w:tc>
        <w:tc>
          <w:tcPr>
            <w:tcW w:w="2595" w:type="dxa"/>
            <w:vAlign w:val="center"/>
          </w:tcPr>
          <w:p w:rsidR="001273BE" w:rsidRDefault="008B3C4C" w:rsidP="00242480">
            <w:pPr>
              <w:spacing w:line="360" w:lineRule="exact"/>
              <w:rPr>
                <w:rFonts w:cs="宋体" w:hint="default"/>
                <w:sz w:val="18"/>
                <w:szCs w:val="18"/>
              </w:rPr>
            </w:pPr>
            <w:r>
              <w:rPr>
                <w:rFonts w:cs="宋体"/>
                <w:sz w:val="18"/>
                <w:szCs w:val="18"/>
              </w:rPr>
              <w:t>食品销售者主体责任落实情况</w:t>
            </w:r>
          </w:p>
        </w:tc>
        <w:tc>
          <w:tcPr>
            <w:tcW w:w="2568" w:type="dxa"/>
            <w:vAlign w:val="center"/>
          </w:tcPr>
          <w:p w:rsidR="001273BE" w:rsidRDefault="008B3C4C" w:rsidP="00242480">
            <w:pPr>
              <w:spacing w:line="360" w:lineRule="exact"/>
              <w:rPr>
                <w:rFonts w:cs="宋体" w:hint="default"/>
                <w:sz w:val="18"/>
                <w:szCs w:val="18"/>
              </w:rPr>
            </w:pPr>
            <w:r>
              <w:rPr>
                <w:rFonts w:cs="宋体"/>
                <w:sz w:val="18"/>
                <w:szCs w:val="18"/>
              </w:rPr>
              <w:t>属地监管所根据</w:t>
            </w:r>
            <w:r>
              <w:rPr>
                <w:rFonts w:cs="宋体"/>
                <w:sz w:val="18"/>
                <w:szCs w:val="18"/>
              </w:rPr>
              <w:t>监督抽检不合格食品销售单位及农业农村部门通报的抽检监测不合格食品销售单位</w:t>
            </w:r>
            <w:r>
              <w:rPr>
                <w:rFonts w:cs="宋体"/>
                <w:sz w:val="18"/>
                <w:szCs w:val="18"/>
              </w:rPr>
              <w:t>，对其进行</w:t>
            </w:r>
            <w:r>
              <w:rPr>
                <w:rFonts w:cs="宋体"/>
                <w:sz w:val="18"/>
                <w:szCs w:val="18"/>
              </w:rPr>
              <w:t>全覆盖检查</w:t>
            </w:r>
          </w:p>
        </w:tc>
        <w:tc>
          <w:tcPr>
            <w:tcW w:w="1042" w:type="dxa"/>
            <w:vAlign w:val="center"/>
          </w:tcPr>
          <w:p w:rsidR="001273BE" w:rsidRDefault="008B3C4C" w:rsidP="00242480">
            <w:pPr>
              <w:spacing w:line="360" w:lineRule="exact"/>
              <w:rPr>
                <w:rFonts w:cs="宋体" w:hint="default"/>
                <w:sz w:val="18"/>
                <w:szCs w:val="18"/>
              </w:rPr>
            </w:pPr>
            <w:r>
              <w:rPr>
                <w:rFonts w:cs="宋体"/>
                <w:sz w:val="18"/>
                <w:szCs w:val="18"/>
              </w:rPr>
              <w:t>11</w:t>
            </w:r>
            <w:r>
              <w:rPr>
                <w:rFonts w:cs="宋体"/>
                <w:sz w:val="18"/>
                <w:szCs w:val="18"/>
              </w:rPr>
              <w:t>月底前</w:t>
            </w:r>
          </w:p>
        </w:tc>
        <w:tc>
          <w:tcPr>
            <w:tcW w:w="1976" w:type="dxa"/>
            <w:vAlign w:val="center"/>
          </w:tcPr>
          <w:p w:rsidR="001273BE" w:rsidRDefault="008B3C4C" w:rsidP="00242480">
            <w:pPr>
              <w:spacing w:line="360" w:lineRule="exact"/>
              <w:rPr>
                <w:rFonts w:cs="宋体" w:hint="default"/>
                <w:sz w:val="18"/>
                <w:szCs w:val="18"/>
              </w:rPr>
            </w:pPr>
            <w:r>
              <w:rPr>
                <w:rFonts w:cs="宋体"/>
                <w:sz w:val="18"/>
                <w:szCs w:val="18"/>
              </w:rPr>
              <w:t>属地市场监管所（监管三科业务指导）</w:t>
            </w:r>
          </w:p>
        </w:tc>
      </w:tr>
      <w:tr w:rsidR="001273BE" w:rsidTr="00242480">
        <w:trPr>
          <w:trHeight w:val="700"/>
        </w:trPr>
        <w:tc>
          <w:tcPr>
            <w:tcW w:w="650" w:type="dxa"/>
            <w:vAlign w:val="center"/>
          </w:tcPr>
          <w:p w:rsidR="001273BE" w:rsidRDefault="008B3C4C" w:rsidP="00242480">
            <w:pPr>
              <w:spacing w:line="360" w:lineRule="exact"/>
              <w:jc w:val="center"/>
              <w:rPr>
                <w:rFonts w:cs="宋体" w:hint="default"/>
                <w:sz w:val="18"/>
                <w:szCs w:val="18"/>
              </w:rPr>
            </w:pPr>
            <w:r>
              <w:rPr>
                <w:rFonts w:cs="宋体"/>
                <w:sz w:val="18"/>
                <w:szCs w:val="18"/>
              </w:rPr>
              <w:t>4</w:t>
            </w:r>
          </w:p>
        </w:tc>
        <w:tc>
          <w:tcPr>
            <w:tcW w:w="755" w:type="dxa"/>
            <w:vAlign w:val="center"/>
          </w:tcPr>
          <w:p w:rsidR="001273BE" w:rsidRDefault="008B3C4C" w:rsidP="00242480">
            <w:pPr>
              <w:spacing w:line="360" w:lineRule="exact"/>
              <w:jc w:val="center"/>
              <w:rPr>
                <w:rFonts w:cs="宋体" w:hint="default"/>
                <w:sz w:val="18"/>
                <w:szCs w:val="18"/>
              </w:rPr>
            </w:pPr>
            <w:r>
              <w:rPr>
                <w:rFonts w:cs="宋体"/>
                <w:sz w:val="18"/>
                <w:szCs w:val="18"/>
              </w:rPr>
              <w:t>“告知承诺制”事后检查</w:t>
            </w:r>
          </w:p>
        </w:tc>
        <w:tc>
          <w:tcPr>
            <w:tcW w:w="5610" w:type="dxa"/>
            <w:vAlign w:val="center"/>
          </w:tcPr>
          <w:p w:rsidR="001273BE" w:rsidRDefault="008B3C4C" w:rsidP="00242480">
            <w:pPr>
              <w:spacing w:line="360" w:lineRule="exact"/>
              <w:rPr>
                <w:rFonts w:cs="宋体" w:hint="default"/>
                <w:sz w:val="18"/>
                <w:szCs w:val="18"/>
              </w:rPr>
            </w:pPr>
            <w:r>
              <w:rPr>
                <w:rFonts w:cs="宋体"/>
                <w:sz w:val="18"/>
                <w:szCs w:val="18"/>
              </w:rPr>
              <w:t>以“告知承诺制”形式获证的</w:t>
            </w:r>
            <w:r>
              <w:rPr>
                <w:rFonts w:cs="宋体"/>
                <w:sz w:val="18"/>
                <w:szCs w:val="18"/>
              </w:rPr>
              <w:t>食品销售</w:t>
            </w:r>
            <w:r>
              <w:rPr>
                <w:rFonts w:cs="宋体"/>
                <w:sz w:val="18"/>
                <w:szCs w:val="18"/>
              </w:rPr>
              <w:t>单位</w:t>
            </w:r>
          </w:p>
        </w:tc>
        <w:tc>
          <w:tcPr>
            <w:tcW w:w="2595" w:type="dxa"/>
            <w:vAlign w:val="center"/>
          </w:tcPr>
          <w:p w:rsidR="001273BE" w:rsidRDefault="008B3C4C" w:rsidP="00242480">
            <w:pPr>
              <w:spacing w:line="360" w:lineRule="exact"/>
              <w:rPr>
                <w:rFonts w:cs="宋体" w:hint="default"/>
                <w:sz w:val="18"/>
                <w:szCs w:val="18"/>
              </w:rPr>
            </w:pPr>
            <w:r>
              <w:rPr>
                <w:rFonts w:cs="宋体"/>
                <w:sz w:val="18"/>
                <w:szCs w:val="18"/>
              </w:rPr>
              <w:t>获证</w:t>
            </w:r>
            <w:r>
              <w:rPr>
                <w:rFonts w:cs="宋体"/>
                <w:sz w:val="18"/>
                <w:szCs w:val="18"/>
              </w:rPr>
              <w:t>30</w:t>
            </w:r>
            <w:r>
              <w:rPr>
                <w:rFonts w:cs="宋体"/>
                <w:sz w:val="18"/>
                <w:szCs w:val="18"/>
              </w:rPr>
              <w:t>个工作日内现场检查；</w:t>
            </w:r>
          </w:p>
        </w:tc>
        <w:tc>
          <w:tcPr>
            <w:tcW w:w="2568" w:type="dxa"/>
            <w:vAlign w:val="center"/>
          </w:tcPr>
          <w:p w:rsidR="001273BE" w:rsidRDefault="008B3C4C" w:rsidP="00242480">
            <w:pPr>
              <w:spacing w:line="360" w:lineRule="exact"/>
              <w:rPr>
                <w:rFonts w:cs="宋体" w:hint="default"/>
                <w:sz w:val="18"/>
                <w:szCs w:val="18"/>
              </w:rPr>
            </w:pPr>
            <w:r>
              <w:rPr>
                <w:rFonts w:cs="宋体"/>
                <w:sz w:val="18"/>
                <w:szCs w:val="18"/>
              </w:rPr>
              <w:t>规定时间内</w:t>
            </w:r>
            <w:r>
              <w:rPr>
                <w:rFonts w:cs="宋体"/>
                <w:sz w:val="18"/>
                <w:szCs w:val="18"/>
              </w:rPr>
              <w:t>100%</w:t>
            </w:r>
            <w:r>
              <w:rPr>
                <w:rFonts w:cs="宋体"/>
                <w:sz w:val="18"/>
                <w:szCs w:val="18"/>
              </w:rPr>
              <w:t>全覆盖检查</w:t>
            </w:r>
          </w:p>
        </w:tc>
        <w:tc>
          <w:tcPr>
            <w:tcW w:w="1042" w:type="dxa"/>
            <w:vAlign w:val="center"/>
          </w:tcPr>
          <w:p w:rsidR="001273BE" w:rsidRDefault="001273BE" w:rsidP="00242480">
            <w:pPr>
              <w:spacing w:line="360" w:lineRule="exact"/>
              <w:jc w:val="center"/>
              <w:rPr>
                <w:rFonts w:cs="宋体" w:hint="default"/>
                <w:sz w:val="18"/>
                <w:szCs w:val="18"/>
              </w:rPr>
            </w:pPr>
          </w:p>
          <w:p w:rsidR="001273BE" w:rsidRDefault="008B3C4C" w:rsidP="00242480">
            <w:pPr>
              <w:spacing w:line="360" w:lineRule="exact"/>
              <w:jc w:val="center"/>
              <w:rPr>
                <w:rFonts w:cs="宋体" w:hint="default"/>
                <w:sz w:val="18"/>
                <w:szCs w:val="18"/>
              </w:rPr>
            </w:pPr>
            <w:r>
              <w:rPr>
                <w:rFonts w:cs="宋体"/>
                <w:sz w:val="18"/>
                <w:szCs w:val="18"/>
              </w:rPr>
              <w:t>全年</w:t>
            </w:r>
          </w:p>
          <w:p w:rsidR="001273BE" w:rsidRDefault="001273BE" w:rsidP="00242480">
            <w:pPr>
              <w:spacing w:line="360" w:lineRule="exact"/>
              <w:rPr>
                <w:rFonts w:cs="宋体" w:hint="default"/>
                <w:sz w:val="18"/>
                <w:szCs w:val="18"/>
              </w:rPr>
            </w:pPr>
          </w:p>
        </w:tc>
        <w:tc>
          <w:tcPr>
            <w:tcW w:w="1976" w:type="dxa"/>
            <w:vAlign w:val="center"/>
          </w:tcPr>
          <w:p w:rsidR="001273BE" w:rsidRDefault="008B3C4C" w:rsidP="00242480">
            <w:pPr>
              <w:spacing w:line="360" w:lineRule="exact"/>
              <w:jc w:val="both"/>
              <w:rPr>
                <w:rFonts w:cs="宋体" w:hint="default"/>
                <w:sz w:val="18"/>
                <w:szCs w:val="18"/>
              </w:rPr>
            </w:pPr>
            <w:r>
              <w:rPr>
                <w:rFonts w:cs="宋体"/>
                <w:sz w:val="18"/>
                <w:szCs w:val="18"/>
              </w:rPr>
              <w:t>属地市场监管所</w:t>
            </w:r>
          </w:p>
        </w:tc>
      </w:tr>
    </w:tbl>
    <w:p w:rsidR="001273BE" w:rsidRDefault="001273BE">
      <w:pPr>
        <w:ind w:firstLineChars="300" w:firstLine="1320"/>
        <w:jc w:val="center"/>
        <w:rPr>
          <w:rFonts w:ascii="方正小标宋简体" w:eastAsia="方正小标宋简体" w:hAnsi="方正小标宋简体" w:cs="方正小标宋简体" w:hint="default"/>
          <w:sz w:val="44"/>
          <w:szCs w:val="44"/>
        </w:rPr>
      </w:pPr>
    </w:p>
    <w:p w:rsidR="00242480" w:rsidRDefault="00242480" w:rsidP="00242480">
      <w:pPr>
        <w:ind w:firstLineChars="200" w:firstLine="880"/>
        <w:rPr>
          <w:rFonts w:ascii="方正小标宋简体" w:eastAsia="方正小标宋简体" w:hAnsi="方正小标宋简体" w:cs="方正小标宋简体" w:hint="default"/>
          <w:sz w:val="44"/>
          <w:szCs w:val="44"/>
        </w:rPr>
      </w:pPr>
      <w:bookmarkStart w:id="0" w:name="_GoBack"/>
      <w:bookmarkEnd w:id="0"/>
      <w:r>
        <w:rPr>
          <w:rFonts w:ascii="方正小标宋简体" w:eastAsia="方正小标宋简体" w:hAnsi="方正小标宋简体" w:cs="方正小标宋简体"/>
          <w:sz w:val="44"/>
          <w:szCs w:val="44"/>
        </w:rPr>
        <w:t>长春市市场监督管理局净月分局2021年食品销售监督检查工作计划表</w:t>
      </w:r>
    </w:p>
    <w:p w:rsidR="001273BE" w:rsidRPr="00242480" w:rsidRDefault="001273BE">
      <w:pPr>
        <w:spacing w:line="360" w:lineRule="auto"/>
        <w:ind w:firstLineChars="1900" w:firstLine="3420"/>
        <w:jc w:val="both"/>
        <w:rPr>
          <w:rFonts w:cs="宋体" w:hint="default"/>
          <w:sz w:val="18"/>
          <w:szCs w:val="18"/>
        </w:rPr>
      </w:pPr>
    </w:p>
    <w:sectPr w:rsidR="001273BE" w:rsidRPr="00242480">
      <w:footerReference w:type="default" r:id="rId9"/>
      <w:pgSz w:w="16840" w:h="11900" w:orient="landscape"/>
      <w:pgMar w:top="720" w:right="720" w:bottom="720" w:left="72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4C" w:rsidRDefault="008B3C4C">
      <w:pPr>
        <w:rPr>
          <w:rFonts w:hint="default"/>
        </w:rPr>
      </w:pPr>
      <w:r>
        <w:separator/>
      </w:r>
    </w:p>
  </w:endnote>
  <w:endnote w:type="continuationSeparator" w:id="0">
    <w:p w:rsidR="008B3C4C" w:rsidRDefault="008B3C4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E" w:rsidRDefault="001273BE">
    <w:pPr>
      <w:pStyle w:val="a3"/>
      <w:kinsoku w:val="0"/>
      <w:overflowPunct w:val="0"/>
      <w:spacing w:line="14" w:lineRule="auto"/>
      <w:rPr>
        <w:rFonts w:hint="default"/>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4C" w:rsidRDefault="008B3C4C">
      <w:pPr>
        <w:rPr>
          <w:rFonts w:hint="default"/>
        </w:rPr>
      </w:pPr>
      <w:r>
        <w:separator/>
      </w:r>
    </w:p>
  </w:footnote>
  <w:footnote w:type="continuationSeparator" w:id="0">
    <w:p w:rsidR="008B3C4C" w:rsidRDefault="008B3C4C">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D33E"/>
    <w:multiLevelType w:val="singleLevel"/>
    <w:tmpl w:val="191CD33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C33F8"/>
    <w:rsid w:val="001273BE"/>
    <w:rsid w:val="00242480"/>
    <w:rsid w:val="008B3C4C"/>
    <w:rsid w:val="0675461E"/>
    <w:rsid w:val="094635A7"/>
    <w:rsid w:val="15D30C1E"/>
    <w:rsid w:val="178F0911"/>
    <w:rsid w:val="18AA760D"/>
    <w:rsid w:val="1AAD23A3"/>
    <w:rsid w:val="1C7A2C5E"/>
    <w:rsid w:val="203F398E"/>
    <w:rsid w:val="2124455C"/>
    <w:rsid w:val="229E633F"/>
    <w:rsid w:val="22F60169"/>
    <w:rsid w:val="2B9F0DF0"/>
    <w:rsid w:val="3343608D"/>
    <w:rsid w:val="38C22A3B"/>
    <w:rsid w:val="411F0846"/>
    <w:rsid w:val="422F5408"/>
    <w:rsid w:val="43DC39E5"/>
    <w:rsid w:val="44BD7DBD"/>
    <w:rsid w:val="4F9E7D2B"/>
    <w:rsid w:val="4FB37889"/>
    <w:rsid w:val="4FF046F2"/>
    <w:rsid w:val="5396181A"/>
    <w:rsid w:val="547C0334"/>
    <w:rsid w:val="5A116BAC"/>
    <w:rsid w:val="63F37AFD"/>
    <w:rsid w:val="64E56639"/>
    <w:rsid w:val="6542180B"/>
    <w:rsid w:val="684D2C5C"/>
    <w:rsid w:val="69F44F37"/>
    <w:rsid w:val="6ADD7A8B"/>
    <w:rsid w:val="6F856787"/>
    <w:rsid w:val="729036EF"/>
    <w:rsid w:val="74177638"/>
    <w:rsid w:val="793C33F8"/>
    <w:rsid w:val="7BE94C8D"/>
    <w:rsid w:val="7CEF5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unhideWhenUsed/>
    <w:qFormat/>
    <w:pPr>
      <w:widowControl w:val="0"/>
      <w:autoSpaceDE w:val="0"/>
      <w:autoSpaceDN w:val="0"/>
      <w:adjustRightInd w:val="0"/>
    </w:pPr>
    <w:rPr>
      <w:rFonts w:ascii="宋体" w:hAnsi="宋体" w:hint="eastAsia"/>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rPr>
      <w:sz w:val="32"/>
    </w:rPr>
  </w:style>
  <w:style w:type="table" w:styleId="a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unhideWhenUsed/>
    <w:qFormat/>
    <w:pPr>
      <w:spacing w:before="1"/>
      <w:ind w:left="120" w:right="269" w:firstLine="64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unhideWhenUsed/>
    <w:qFormat/>
    <w:pPr>
      <w:widowControl w:val="0"/>
      <w:autoSpaceDE w:val="0"/>
      <w:autoSpaceDN w:val="0"/>
      <w:adjustRightInd w:val="0"/>
    </w:pPr>
    <w:rPr>
      <w:rFonts w:ascii="宋体" w:hAnsi="宋体" w:hint="eastAsia"/>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rPr>
      <w:sz w:val="32"/>
    </w:rPr>
  </w:style>
  <w:style w:type="table" w:styleId="a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unhideWhenUsed/>
    <w:qFormat/>
    <w:pPr>
      <w:spacing w:before="1"/>
      <w:ind w:left="120" w:right="269" w:firstLine="64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面向阳光</dc:creator>
  <cp:lastModifiedBy>李勇</cp:lastModifiedBy>
  <cp:revision>2</cp:revision>
  <cp:lastPrinted>2021-04-09T07:55:00Z</cp:lastPrinted>
  <dcterms:created xsi:type="dcterms:W3CDTF">2021-04-15T02:59:00Z</dcterms:created>
  <dcterms:modified xsi:type="dcterms:W3CDTF">2021-04-15T02:59:00Z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740FEAAAA63847B58103F8365DE19A59</vt:lpwstr>
  </property>
</Properties>
</file>